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375" w:rsidRDefault="003A3375" w:rsidP="00C61564">
      <w:pPr>
        <w:jc w:val="center"/>
        <w:rPr>
          <w:rFonts w:ascii="Garamond" w:hAnsi="Garamond" w:cs="Garamond"/>
          <w:sz w:val="72"/>
          <w:szCs w:val="72"/>
        </w:rPr>
      </w:pPr>
    </w:p>
    <w:p w:rsidR="003A3375" w:rsidRDefault="004F6E54" w:rsidP="00C61564">
      <w:pPr>
        <w:jc w:val="center"/>
        <w:rPr>
          <w:rFonts w:ascii="Garamond" w:hAnsi="Garamond" w:cs="Garamond"/>
          <w:sz w:val="72"/>
          <w:szCs w:val="72"/>
        </w:rPr>
      </w:pPr>
      <w:r w:rsidRPr="00863FAD">
        <w:rPr>
          <w:rFonts w:ascii="Garamond" w:hAnsi="Garamond" w:cs="Garamond"/>
          <w:noProof/>
          <w:sz w:val="72"/>
          <w:szCs w:val="72"/>
          <w:lang w:eastAsia="hu-HU"/>
        </w:rPr>
        <w:drawing>
          <wp:inline distT="0" distB="0" distL="0" distR="0">
            <wp:extent cx="3867150" cy="1447800"/>
            <wp:effectExtent l="0" t="0" r="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3375" w:rsidRDefault="003A3375" w:rsidP="00C61564">
      <w:pPr>
        <w:jc w:val="center"/>
        <w:rPr>
          <w:rFonts w:ascii="Garamond" w:hAnsi="Garamond" w:cs="Garamond"/>
          <w:sz w:val="72"/>
          <w:szCs w:val="72"/>
        </w:rPr>
      </w:pPr>
    </w:p>
    <w:p w:rsidR="003A3375" w:rsidRDefault="003A3375" w:rsidP="00C61564">
      <w:pPr>
        <w:jc w:val="center"/>
        <w:rPr>
          <w:rFonts w:ascii="Garamond" w:hAnsi="Garamond" w:cs="Garamond"/>
          <w:sz w:val="72"/>
          <w:szCs w:val="72"/>
        </w:rPr>
      </w:pPr>
    </w:p>
    <w:p w:rsidR="003A3375" w:rsidRPr="00156505" w:rsidRDefault="003A3375" w:rsidP="00C61564">
      <w:pPr>
        <w:jc w:val="center"/>
        <w:rPr>
          <w:rFonts w:ascii="Garamond" w:hAnsi="Garamond" w:cs="Garamond"/>
          <w:sz w:val="72"/>
          <w:szCs w:val="72"/>
        </w:rPr>
      </w:pPr>
      <w:r w:rsidRPr="00156505">
        <w:rPr>
          <w:rFonts w:ascii="Garamond" w:hAnsi="Garamond" w:cs="Garamond"/>
          <w:sz w:val="72"/>
          <w:szCs w:val="72"/>
        </w:rPr>
        <w:t>Gördülő Fejlesztési Terv</w:t>
      </w:r>
    </w:p>
    <w:p w:rsidR="003A3375" w:rsidRPr="00156505" w:rsidRDefault="003A3375" w:rsidP="00C61564">
      <w:pPr>
        <w:jc w:val="center"/>
        <w:rPr>
          <w:rFonts w:ascii="Garamond" w:hAnsi="Garamond" w:cs="Garamond"/>
          <w:b/>
          <w:bCs/>
          <w:sz w:val="48"/>
          <w:szCs w:val="48"/>
        </w:rPr>
      </w:pPr>
      <w:r>
        <w:rPr>
          <w:rFonts w:ascii="Garamond" w:hAnsi="Garamond" w:cs="Garamond"/>
          <w:b/>
          <w:bCs/>
          <w:sz w:val="48"/>
          <w:szCs w:val="48"/>
        </w:rPr>
        <w:t xml:space="preserve">Komló </w:t>
      </w:r>
      <w:proofErr w:type="spellStart"/>
      <w:r>
        <w:rPr>
          <w:rFonts w:ascii="Garamond" w:hAnsi="Garamond" w:cs="Garamond"/>
          <w:b/>
          <w:bCs/>
          <w:sz w:val="48"/>
          <w:szCs w:val="48"/>
        </w:rPr>
        <w:t>vízmű</w:t>
      </w:r>
      <w:r w:rsidRPr="00156505">
        <w:rPr>
          <w:rFonts w:ascii="Garamond" w:hAnsi="Garamond" w:cs="Garamond"/>
          <w:b/>
          <w:bCs/>
          <w:sz w:val="48"/>
          <w:szCs w:val="48"/>
        </w:rPr>
        <w:t>rendszer</w:t>
      </w:r>
      <w:proofErr w:type="spellEnd"/>
    </w:p>
    <w:p w:rsidR="003A3375" w:rsidRPr="00156505" w:rsidRDefault="003A3375" w:rsidP="00C61564">
      <w:pPr>
        <w:jc w:val="center"/>
        <w:rPr>
          <w:rFonts w:ascii="Garamond" w:hAnsi="Garamond" w:cs="Garamond"/>
          <w:b/>
          <w:bCs/>
          <w:sz w:val="48"/>
          <w:szCs w:val="48"/>
        </w:rPr>
      </w:pPr>
    </w:p>
    <w:p w:rsidR="003A3375" w:rsidRPr="00156505" w:rsidRDefault="003A3375" w:rsidP="00C61564">
      <w:pPr>
        <w:jc w:val="center"/>
        <w:rPr>
          <w:rFonts w:ascii="Garamond" w:hAnsi="Garamond" w:cs="Garamond"/>
          <w:b/>
          <w:bCs/>
          <w:sz w:val="48"/>
          <w:szCs w:val="48"/>
        </w:rPr>
      </w:pPr>
      <w:r>
        <w:rPr>
          <w:rFonts w:ascii="Garamond" w:hAnsi="Garamond" w:cs="Garamond"/>
          <w:b/>
          <w:bCs/>
          <w:sz w:val="48"/>
          <w:szCs w:val="48"/>
        </w:rPr>
        <w:t>Beruházás és fejlesztés</w:t>
      </w:r>
    </w:p>
    <w:p w:rsidR="003A3375" w:rsidRPr="00156505" w:rsidRDefault="003A3375" w:rsidP="00C61564">
      <w:pPr>
        <w:jc w:val="center"/>
        <w:rPr>
          <w:rFonts w:ascii="Garamond" w:hAnsi="Garamond" w:cs="Garamond"/>
          <w:b/>
          <w:bCs/>
          <w:sz w:val="48"/>
          <w:szCs w:val="48"/>
        </w:rPr>
      </w:pPr>
    </w:p>
    <w:p w:rsidR="003A3375" w:rsidRPr="00156505" w:rsidRDefault="003A3375" w:rsidP="00C61564">
      <w:pPr>
        <w:jc w:val="center"/>
        <w:rPr>
          <w:rFonts w:ascii="Garamond" w:hAnsi="Garamond" w:cs="Garamond"/>
          <w:b/>
          <w:bCs/>
          <w:sz w:val="48"/>
          <w:szCs w:val="48"/>
        </w:rPr>
      </w:pPr>
    </w:p>
    <w:p w:rsidR="003A3375" w:rsidRPr="00156505" w:rsidRDefault="003A3375" w:rsidP="00C61564">
      <w:pPr>
        <w:jc w:val="center"/>
        <w:rPr>
          <w:rFonts w:ascii="Garamond" w:hAnsi="Garamond" w:cs="Garamond"/>
          <w:b/>
          <w:bCs/>
          <w:sz w:val="48"/>
          <w:szCs w:val="48"/>
        </w:rPr>
      </w:pPr>
    </w:p>
    <w:p w:rsidR="003A3375" w:rsidRPr="00156505" w:rsidRDefault="003A3375" w:rsidP="00C61564">
      <w:pPr>
        <w:jc w:val="center"/>
        <w:rPr>
          <w:rFonts w:ascii="Garamond" w:hAnsi="Garamond" w:cs="Garamond"/>
          <w:b/>
          <w:bCs/>
          <w:sz w:val="48"/>
          <w:szCs w:val="48"/>
        </w:rPr>
      </w:pPr>
    </w:p>
    <w:p w:rsidR="003A3375" w:rsidRPr="00156505" w:rsidRDefault="00585120" w:rsidP="00C61564">
      <w:pPr>
        <w:jc w:val="center"/>
        <w:rPr>
          <w:rFonts w:ascii="Garamond" w:hAnsi="Garamond" w:cs="Garamond"/>
          <w:i/>
          <w:iCs/>
          <w:sz w:val="28"/>
          <w:szCs w:val="28"/>
        </w:rPr>
      </w:pPr>
      <w:r>
        <w:rPr>
          <w:rFonts w:ascii="Garamond" w:hAnsi="Garamond" w:cs="Garamond"/>
          <w:i/>
          <w:iCs/>
          <w:sz w:val="28"/>
          <w:szCs w:val="28"/>
        </w:rPr>
        <w:t>Készült: 2016</w:t>
      </w:r>
      <w:r w:rsidR="00863FAD">
        <w:rPr>
          <w:rFonts w:ascii="Garamond" w:hAnsi="Garamond" w:cs="Garamond"/>
          <w:i/>
          <w:iCs/>
          <w:sz w:val="28"/>
          <w:szCs w:val="28"/>
        </w:rPr>
        <w:t>.08</w:t>
      </w:r>
      <w:r w:rsidR="003A3375">
        <w:rPr>
          <w:rFonts w:ascii="Garamond" w:hAnsi="Garamond" w:cs="Garamond"/>
          <w:i/>
          <w:iCs/>
          <w:sz w:val="28"/>
          <w:szCs w:val="28"/>
        </w:rPr>
        <w:t>.15. Komlói</w:t>
      </w:r>
      <w:r w:rsidR="00863FAD">
        <w:rPr>
          <w:rFonts w:ascii="Garamond" w:hAnsi="Garamond" w:cs="Garamond"/>
          <w:i/>
          <w:iCs/>
          <w:sz w:val="28"/>
          <w:szCs w:val="28"/>
        </w:rPr>
        <w:t xml:space="preserve"> Üzemigazgatóság</w:t>
      </w:r>
    </w:p>
    <w:p w:rsidR="003A3375" w:rsidRPr="00156505" w:rsidRDefault="003A3375" w:rsidP="00C61564">
      <w:pPr>
        <w:rPr>
          <w:rFonts w:ascii="Garamond" w:hAnsi="Garamond" w:cs="Garamond"/>
          <w:i/>
          <w:iCs/>
          <w:sz w:val="28"/>
          <w:szCs w:val="28"/>
        </w:rPr>
      </w:pPr>
      <w:r w:rsidRPr="00156505">
        <w:rPr>
          <w:rFonts w:ascii="Garamond" w:hAnsi="Garamond" w:cs="Garamond"/>
          <w:i/>
          <w:iCs/>
          <w:sz w:val="28"/>
          <w:szCs w:val="28"/>
        </w:rPr>
        <w:br w:type="page"/>
      </w:r>
    </w:p>
    <w:p w:rsidR="003A3375" w:rsidRPr="00156505" w:rsidRDefault="003A3375" w:rsidP="004C045E">
      <w:pPr>
        <w:pStyle w:val="Tartalomjegyzkcmsora"/>
        <w:jc w:val="center"/>
      </w:pPr>
      <w:r w:rsidRPr="00156505">
        <w:lastRenderedPageBreak/>
        <w:t>Tartalomjegyzék</w:t>
      </w:r>
    </w:p>
    <w:p w:rsidR="003A3375" w:rsidRDefault="003A3375">
      <w:pPr>
        <w:pStyle w:val="TJ1"/>
        <w:tabs>
          <w:tab w:val="right" w:leader="dot" w:pos="9062"/>
        </w:tabs>
      </w:pPr>
    </w:p>
    <w:p w:rsidR="004F6E54" w:rsidRDefault="003A3375">
      <w:pPr>
        <w:pStyle w:val="TJ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r w:rsidRPr="00156505">
        <w:fldChar w:fldCharType="begin"/>
      </w:r>
      <w:r w:rsidRPr="00156505">
        <w:instrText xml:space="preserve"> TOC \o "1-3" \h \z \u </w:instrText>
      </w:r>
      <w:r w:rsidRPr="00156505">
        <w:fldChar w:fldCharType="separate"/>
      </w:r>
      <w:hyperlink w:anchor="_Toc428958083" w:history="1">
        <w:r w:rsidR="004F6E54" w:rsidRPr="00937418">
          <w:rPr>
            <w:rStyle w:val="Hiperhivatkozs"/>
            <w:noProof/>
          </w:rPr>
          <w:t>Komló vízműrendszer</w:t>
        </w:r>
        <w:r w:rsidR="004F6E54">
          <w:rPr>
            <w:noProof/>
            <w:webHidden/>
          </w:rPr>
          <w:tab/>
        </w:r>
        <w:r w:rsidR="004F6E54">
          <w:rPr>
            <w:noProof/>
            <w:webHidden/>
          </w:rPr>
          <w:fldChar w:fldCharType="begin"/>
        </w:r>
        <w:r w:rsidR="004F6E54">
          <w:rPr>
            <w:noProof/>
            <w:webHidden/>
          </w:rPr>
          <w:instrText xml:space="preserve"> PAGEREF _Toc428958083 \h </w:instrText>
        </w:r>
        <w:r w:rsidR="004F6E54">
          <w:rPr>
            <w:noProof/>
            <w:webHidden/>
          </w:rPr>
        </w:r>
        <w:r w:rsidR="004F6E54">
          <w:rPr>
            <w:noProof/>
            <w:webHidden/>
          </w:rPr>
          <w:fldChar w:fldCharType="separate"/>
        </w:r>
        <w:r w:rsidR="004F6E54">
          <w:rPr>
            <w:noProof/>
            <w:webHidden/>
          </w:rPr>
          <w:t>3</w:t>
        </w:r>
        <w:r w:rsidR="004F6E54">
          <w:rPr>
            <w:noProof/>
            <w:webHidden/>
          </w:rPr>
          <w:fldChar w:fldCharType="end"/>
        </w:r>
      </w:hyperlink>
    </w:p>
    <w:p w:rsidR="004F6E54" w:rsidRDefault="00014C2E">
      <w:pPr>
        <w:pStyle w:val="TJ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28958084" w:history="1">
        <w:r w:rsidR="004F6E54" w:rsidRPr="00937418">
          <w:rPr>
            <w:rStyle w:val="Hiperhivatkozs"/>
            <w:noProof/>
          </w:rPr>
          <w:t>Az elkövetkezendő 1 éven belül szükséges beruházások</w:t>
        </w:r>
        <w:r w:rsidR="004F6E54">
          <w:rPr>
            <w:noProof/>
            <w:webHidden/>
          </w:rPr>
          <w:tab/>
        </w:r>
        <w:r w:rsidR="004F6E54">
          <w:rPr>
            <w:noProof/>
            <w:webHidden/>
          </w:rPr>
          <w:fldChar w:fldCharType="begin"/>
        </w:r>
        <w:r w:rsidR="004F6E54">
          <w:rPr>
            <w:noProof/>
            <w:webHidden/>
          </w:rPr>
          <w:instrText xml:space="preserve"> PAGEREF _Toc428958084 \h </w:instrText>
        </w:r>
        <w:r w:rsidR="004F6E54">
          <w:rPr>
            <w:noProof/>
            <w:webHidden/>
          </w:rPr>
        </w:r>
        <w:r w:rsidR="004F6E54">
          <w:rPr>
            <w:noProof/>
            <w:webHidden/>
          </w:rPr>
          <w:fldChar w:fldCharType="separate"/>
        </w:r>
        <w:r w:rsidR="004F6E54">
          <w:rPr>
            <w:noProof/>
            <w:webHidden/>
          </w:rPr>
          <w:t>3</w:t>
        </w:r>
        <w:r w:rsidR="004F6E54">
          <w:rPr>
            <w:noProof/>
            <w:webHidden/>
          </w:rPr>
          <w:fldChar w:fldCharType="end"/>
        </w:r>
      </w:hyperlink>
    </w:p>
    <w:p w:rsidR="004F6E54" w:rsidRDefault="00014C2E">
      <w:pPr>
        <w:pStyle w:val="TJ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28958085" w:history="1">
        <w:r w:rsidR="004F6E54" w:rsidRPr="00937418">
          <w:rPr>
            <w:rStyle w:val="Hiperhivatkozs"/>
            <w:noProof/>
          </w:rPr>
          <w:t>Gerincvezeték építési-szerelési munkák</w:t>
        </w:r>
        <w:r w:rsidR="004F6E54">
          <w:rPr>
            <w:noProof/>
            <w:webHidden/>
          </w:rPr>
          <w:tab/>
        </w:r>
        <w:r w:rsidR="004F6E54">
          <w:rPr>
            <w:noProof/>
            <w:webHidden/>
          </w:rPr>
          <w:fldChar w:fldCharType="begin"/>
        </w:r>
        <w:r w:rsidR="004F6E54">
          <w:rPr>
            <w:noProof/>
            <w:webHidden/>
          </w:rPr>
          <w:instrText xml:space="preserve"> PAGEREF _Toc428958085 \h </w:instrText>
        </w:r>
        <w:r w:rsidR="004F6E54">
          <w:rPr>
            <w:noProof/>
            <w:webHidden/>
          </w:rPr>
        </w:r>
        <w:r w:rsidR="004F6E54">
          <w:rPr>
            <w:noProof/>
            <w:webHidden/>
          </w:rPr>
          <w:fldChar w:fldCharType="separate"/>
        </w:r>
        <w:r w:rsidR="004F6E54">
          <w:rPr>
            <w:noProof/>
            <w:webHidden/>
          </w:rPr>
          <w:t>3</w:t>
        </w:r>
        <w:r w:rsidR="004F6E54">
          <w:rPr>
            <w:noProof/>
            <w:webHidden/>
          </w:rPr>
          <w:fldChar w:fldCharType="end"/>
        </w:r>
      </w:hyperlink>
    </w:p>
    <w:p w:rsidR="004F6E54" w:rsidRDefault="00014C2E">
      <w:pPr>
        <w:pStyle w:val="TJ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28958086" w:history="1">
        <w:r w:rsidR="004F6E54" w:rsidRPr="00937418">
          <w:rPr>
            <w:rStyle w:val="Hiperhivatkozs"/>
            <w:noProof/>
          </w:rPr>
          <w:t>Műszaki indoklás</w:t>
        </w:r>
        <w:r w:rsidR="004F6E54">
          <w:rPr>
            <w:noProof/>
            <w:webHidden/>
          </w:rPr>
          <w:tab/>
        </w:r>
        <w:r w:rsidR="004F6E54">
          <w:rPr>
            <w:noProof/>
            <w:webHidden/>
          </w:rPr>
          <w:fldChar w:fldCharType="begin"/>
        </w:r>
        <w:r w:rsidR="004F6E54">
          <w:rPr>
            <w:noProof/>
            <w:webHidden/>
          </w:rPr>
          <w:instrText xml:space="preserve"> PAGEREF _Toc428958086 \h </w:instrText>
        </w:r>
        <w:r w:rsidR="004F6E54">
          <w:rPr>
            <w:noProof/>
            <w:webHidden/>
          </w:rPr>
        </w:r>
        <w:r w:rsidR="004F6E54">
          <w:rPr>
            <w:noProof/>
            <w:webHidden/>
          </w:rPr>
          <w:fldChar w:fldCharType="separate"/>
        </w:r>
        <w:r w:rsidR="004F6E54">
          <w:rPr>
            <w:noProof/>
            <w:webHidden/>
          </w:rPr>
          <w:t>3</w:t>
        </w:r>
        <w:r w:rsidR="004F6E54">
          <w:rPr>
            <w:noProof/>
            <w:webHidden/>
          </w:rPr>
          <w:fldChar w:fldCharType="end"/>
        </w:r>
      </w:hyperlink>
    </w:p>
    <w:p w:rsidR="004F6E54" w:rsidRDefault="00014C2E">
      <w:pPr>
        <w:pStyle w:val="TJ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28958087" w:history="1">
        <w:r w:rsidR="004F6E54" w:rsidRPr="00937418">
          <w:rPr>
            <w:rStyle w:val="Hiperhivatkozs"/>
            <w:noProof/>
          </w:rPr>
          <w:t>Az elkövetkezendő 2-5 éven belül szükséges beruházások</w:t>
        </w:r>
        <w:r w:rsidR="004F6E54">
          <w:rPr>
            <w:noProof/>
            <w:webHidden/>
          </w:rPr>
          <w:tab/>
        </w:r>
        <w:r w:rsidR="004F6E54">
          <w:rPr>
            <w:noProof/>
            <w:webHidden/>
          </w:rPr>
          <w:fldChar w:fldCharType="begin"/>
        </w:r>
        <w:r w:rsidR="004F6E54">
          <w:rPr>
            <w:noProof/>
            <w:webHidden/>
          </w:rPr>
          <w:instrText xml:space="preserve"> PAGEREF _Toc428958087 \h </w:instrText>
        </w:r>
        <w:r w:rsidR="004F6E54">
          <w:rPr>
            <w:noProof/>
            <w:webHidden/>
          </w:rPr>
        </w:r>
        <w:r w:rsidR="004F6E54">
          <w:rPr>
            <w:noProof/>
            <w:webHidden/>
          </w:rPr>
          <w:fldChar w:fldCharType="separate"/>
        </w:r>
        <w:r w:rsidR="004F6E54">
          <w:rPr>
            <w:noProof/>
            <w:webHidden/>
          </w:rPr>
          <w:t>3</w:t>
        </w:r>
        <w:r w:rsidR="004F6E54">
          <w:rPr>
            <w:noProof/>
            <w:webHidden/>
          </w:rPr>
          <w:fldChar w:fldCharType="end"/>
        </w:r>
      </w:hyperlink>
    </w:p>
    <w:p w:rsidR="004F6E54" w:rsidRDefault="00014C2E">
      <w:pPr>
        <w:pStyle w:val="TJ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28958088" w:history="1">
        <w:r w:rsidR="004F6E54" w:rsidRPr="00937418">
          <w:rPr>
            <w:rStyle w:val="Hiperhivatkozs"/>
            <w:noProof/>
          </w:rPr>
          <w:t>Az elkövetkezendő 5-15 éven belül szükséges beruházások</w:t>
        </w:r>
        <w:r w:rsidR="004F6E54">
          <w:rPr>
            <w:noProof/>
            <w:webHidden/>
          </w:rPr>
          <w:tab/>
        </w:r>
        <w:r w:rsidR="004F6E54">
          <w:rPr>
            <w:noProof/>
            <w:webHidden/>
          </w:rPr>
          <w:fldChar w:fldCharType="begin"/>
        </w:r>
        <w:r w:rsidR="004F6E54">
          <w:rPr>
            <w:noProof/>
            <w:webHidden/>
          </w:rPr>
          <w:instrText xml:space="preserve"> PAGEREF _Toc428958088 \h </w:instrText>
        </w:r>
        <w:r w:rsidR="004F6E54">
          <w:rPr>
            <w:noProof/>
            <w:webHidden/>
          </w:rPr>
        </w:r>
        <w:r w:rsidR="004F6E54">
          <w:rPr>
            <w:noProof/>
            <w:webHidden/>
          </w:rPr>
          <w:fldChar w:fldCharType="separate"/>
        </w:r>
        <w:r w:rsidR="004F6E54">
          <w:rPr>
            <w:noProof/>
            <w:webHidden/>
          </w:rPr>
          <w:t>3</w:t>
        </w:r>
        <w:r w:rsidR="004F6E54">
          <w:rPr>
            <w:noProof/>
            <w:webHidden/>
          </w:rPr>
          <w:fldChar w:fldCharType="end"/>
        </w:r>
      </w:hyperlink>
    </w:p>
    <w:p w:rsidR="004F6E54" w:rsidRDefault="00014C2E">
      <w:pPr>
        <w:pStyle w:val="TJ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28958089" w:history="1">
        <w:r w:rsidR="004F6E54" w:rsidRPr="00937418">
          <w:rPr>
            <w:rStyle w:val="Hiperhivatkozs"/>
            <w:noProof/>
          </w:rPr>
          <w:t>Felszín alatti vízkivételi művek – Mélyfúrású kút hagyományos átmérővel</w:t>
        </w:r>
        <w:r w:rsidR="004F6E54">
          <w:rPr>
            <w:noProof/>
            <w:webHidden/>
          </w:rPr>
          <w:tab/>
        </w:r>
        <w:r w:rsidR="004F6E54">
          <w:rPr>
            <w:noProof/>
            <w:webHidden/>
          </w:rPr>
          <w:fldChar w:fldCharType="begin"/>
        </w:r>
        <w:r w:rsidR="004F6E54">
          <w:rPr>
            <w:noProof/>
            <w:webHidden/>
          </w:rPr>
          <w:instrText xml:space="preserve"> PAGEREF _Toc428958089 \h </w:instrText>
        </w:r>
        <w:r w:rsidR="004F6E54">
          <w:rPr>
            <w:noProof/>
            <w:webHidden/>
          </w:rPr>
        </w:r>
        <w:r w:rsidR="004F6E54">
          <w:rPr>
            <w:noProof/>
            <w:webHidden/>
          </w:rPr>
          <w:fldChar w:fldCharType="separate"/>
        </w:r>
        <w:r w:rsidR="004F6E54">
          <w:rPr>
            <w:noProof/>
            <w:webHidden/>
          </w:rPr>
          <w:t>3</w:t>
        </w:r>
        <w:r w:rsidR="004F6E54">
          <w:rPr>
            <w:noProof/>
            <w:webHidden/>
          </w:rPr>
          <w:fldChar w:fldCharType="end"/>
        </w:r>
      </w:hyperlink>
    </w:p>
    <w:p w:rsidR="004F6E54" w:rsidRDefault="00014C2E">
      <w:pPr>
        <w:pStyle w:val="TJ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28958090" w:history="1">
        <w:r w:rsidR="004F6E54" w:rsidRPr="00937418">
          <w:rPr>
            <w:rStyle w:val="Hiperhivatkozs"/>
            <w:noProof/>
          </w:rPr>
          <w:t>Műszaki indoklás</w:t>
        </w:r>
        <w:r w:rsidR="004F6E54">
          <w:rPr>
            <w:noProof/>
            <w:webHidden/>
          </w:rPr>
          <w:tab/>
        </w:r>
        <w:r w:rsidR="004F6E54">
          <w:rPr>
            <w:noProof/>
            <w:webHidden/>
          </w:rPr>
          <w:fldChar w:fldCharType="begin"/>
        </w:r>
        <w:r w:rsidR="004F6E54">
          <w:rPr>
            <w:noProof/>
            <w:webHidden/>
          </w:rPr>
          <w:instrText xml:space="preserve"> PAGEREF _Toc428958090 \h </w:instrText>
        </w:r>
        <w:r w:rsidR="004F6E54">
          <w:rPr>
            <w:noProof/>
            <w:webHidden/>
          </w:rPr>
        </w:r>
        <w:r w:rsidR="004F6E54">
          <w:rPr>
            <w:noProof/>
            <w:webHidden/>
          </w:rPr>
          <w:fldChar w:fldCharType="separate"/>
        </w:r>
        <w:r w:rsidR="004F6E54">
          <w:rPr>
            <w:noProof/>
            <w:webHidden/>
          </w:rPr>
          <w:t>5</w:t>
        </w:r>
        <w:r w:rsidR="004F6E54">
          <w:rPr>
            <w:noProof/>
            <w:webHidden/>
          </w:rPr>
          <w:fldChar w:fldCharType="end"/>
        </w:r>
      </w:hyperlink>
    </w:p>
    <w:p w:rsidR="004F6E54" w:rsidRDefault="00014C2E">
      <w:pPr>
        <w:pStyle w:val="TJ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28958091" w:history="1">
        <w:r w:rsidR="004F6E54" w:rsidRPr="00937418">
          <w:rPr>
            <w:rStyle w:val="Hiperhivatkozs"/>
            <w:noProof/>
          </w:rPr>
          <w:t>Automatizálás, irányítástechnika</w:t>
        </w:r>
        <w:r w:rsidR="004F6E54">
          <w:rPr>
            <w:noProof/>
            <w:webHidden/>
          </w:rPr>
          <w:tab/>
        </w:r>
        <w:r w:rsidR="004F6E54">
          <w:rPr>
            <w:noProof/>
            <w:webHidden/>
          </w:rPr>
          <w:fldChar w:fldCharType="begin"/>
        </w:r>
        <w:r w:rsidR="004F6E54">
          <w:rPr>
            <w:noProof/>
            <w:webHidden/>
          </w:rPr>
          <w:instrText xml:space="preserve"> PAGEREF _Toc428958091 \h </w:instrText>
        </w:r>
        <w:r w:rsidR="004F6E54">
          <w:rPr>
            <w:noProof/>
            <w:webHidden/>
          </w:rPr>
        </w:r>
        <w:r w:rsidR="004F6E54">
          <w:rPr>
            <w:noProof/>
            <w:webHidden/>
          </w:rPr>
          <w:fldChar w:fldCharType="separate"/>
        </w:r>
        <w:r w:rsidR="004F6E54">
          <w:rPr>
            <w:noProof/>
            <w:webHidden/>
          </w:rPr>
          <w:t>5</w:t>
        </w:r>
        <w:r w:rsidR="004F6E54">
          <w:rPr>
            <w:noProof/>
            <w:webHidden/>
          </w:rPr>
          <w:fldChar w:fldCharType="end"/>
        </w:r>
      </w:hyperlink>
    </w:p>
    <w:p w:rsidR="004F6E54" w:rsidRDefault="00014C2E">
      <w:pPr>
        <w:pStyle w:val="TJ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28958092" w:history="1">
        <w:r w:rsidR="004F6E54" w:rsidRPr="00937418">
          <w:rPr>
            <w:rStyle w:val="Hiperhivatkozs"/>
            <w:noProof/>
          </w:rPr>
          <w:t>Műszaki indoklás</w:t>
        </w:r>
        <w:r w:rsidR="004F6E54">
          <w:rPr>
            <w:noProof/>
            <w:webHidden/>
          </w:rPr>
          <w:tab/>
        </w:r>
        <w:r w:rsidR="004F6E54">
          <w:rPr>
            <w:noProof/>
            <w:webHidden/>
          </w:rPr>
          <w:fldChar w:fldCharType="begin"/>
        </w:r>
        <w:r w:rsidR="004F6E54">
          <w:rPr>
            <w:noProof/>
            <w:webHidden/>
          </w:rPr>
          <w:instrText xml:space="preserve"> PAGEREF _Toc428958092 \h </w:instrText>
        </w:r>
        <w:r w:rsidR="004F6E54">
          <w:rPr>
            <w:noProof/>
            <w:webHidden/>
          </w:rPr>
        </w:r>
        <w:r w:rsidR="004F6E54">
          <w:rPr>
            <w:noProof/>
            <w:webHidden/>
          </w:rPr>
          <w:fldChar w:fldCharType="separate"/>
        </w:r>
        <w:r w:rsidR="004F6E54">
          <w:rPr>
            <w:noProof/>
            <w:webHidden/>
          </w:rPr>
          <w:t>5</w:t>
        </w:r>
        <w:r w:rsidR="004F6E54">
          <w:rPr>
            <w:noProof/>
            <w:webHidden/>
          </w:rPr>
          <w:fldChar w:fldCharType="end"/>
        </w:r>
      </w:hyperlink>
    </w:p>
    <w:p w:rsidR="004F6E54" w:rsidRDefault="00014C2E">
      <w:pPr>
        <w:pStyle w:val="TJ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28958093" w:history="1">
        <w:r w:rsidR="004F6E54" w:rsidRPr="00937418">
          <w:rPr>
            <w:rStyle w:val="Hiperhivatkozs"/>
            <w:noProof/>
          </w:rPr>
          <w:t>Elkészült</w:t>
        </w:r>
        <w:r w:rsidR="004F6E54" w:rsidRPr="00937418">
          <w:rPr>
            <w:rStyle w:val="Hiperhivatkozs"/>
            <w:b/>
            <w:noProof/>
          </w:rPr>
          <w:t xml:space="preserve"> </w:t>
        </w:r>
        <w:r w:rsidR="004F6E54" w:rsidRPr="00937418">
          <w:rPr>
            <w:rStyle w:val="Hiperhivatkozs"/>
            <w:noProof/>
          </w:rPr>
          <w:t>beruházások:</w:t>
        </w:r>
        <w:r w:rsidR="004F6E54">
          <w:rPr>
            <w:noProof/>
            <w:webHidden/>
          </w:rPr>
          <w:tab/>
        </w:r>
        <w:r w:rsidR="004F6E54">
          <w:rPr>
            <w:noProof/>
            <w:webHidden/>
          </w:rPr>
          <w:fldChar w:fldCharType="begin"/>
        </w:r>
        <w:r w:rsidR="004F6E54">
          <w:rPr>
            <w:noProof/>
            <w:webHidden/>
          </w:rPr>
          <w:instrText xml:space="preserve"> PAGEREF _Toc428958093 \h </w:instrText>
        </w:r>
        <w:r w:rsidR="004F6E54">
          <w:rPr>
            <w:noProof/>
            <w:webHidden/>
          </w:rPr>
        </w:r>
        <w:r w:rsidR="004F6E54">
          <w:rPr>
            <w:noProof/>
            <w:webHidden/>
          </w:rPr>
          <w:fldChar w:fldCharType="separate"/>
        </w:r>
        <w:r w:rsidR="004F6E54">
          <w:rPr>
            <w:noProof/>
            <w:webHidden/>
          </w:rPr>
          <w:t>6</w:t>
        </w:r>
        <w:r w:rsidR="004F6E54">
          <w:rPr>
            <w:noProof/>
            <w:webHidden/>
          </w:rPr>
          <w:fldChar w:fldCharType="end"/>
        </w:r>
      </w:hyperlink>
    </w:p>
    <w:p w:rsidR="004F6E54" w:rsidRDefault="00014C2E">
      <w:pPr>
        <w:pStyle w:val="TJ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28958094" w:history="1">
        <w:r w:rsidR="004F6E54" w:rsidRPr="00937418">
          <w:rPr>
            <w:rStyle w:val="Hiperhivatkozs"/>
            <w:noProof/>
          </w:rPr>
          <w:t>El nem készült</w:t>
        </w:r>
        <w:r w:rsidR="004F6E54" w:rsidRPr="00937418">
          <w:rPr>
            <w:rStyle w:val="Hiperhivatkozs"/>
            <w:b/>
            <w:noProof/>
          </w:rPr>
          <w:t xml:space="preserve"> </w:t>
        </w:r>
        <w:r w:rsidR="004F6E54" w:rsidRPr="00937418">
          <w:rPr>
            <w:rStyle w:val="Hiperhivatkozs"/>
            <w:noProof/>
          </w:rPr>
          <w:t>beruházások:</w:t>
        </w:r>
        <w:r w:rsidR="004F6E54">
          <w:rPr>
            <w:noProof/>
            <w:webHidden/>
          </w:rPr>
          <w:tab/>
        </w:r>
        <w:r w:rsidR="004F6E54">
          <w:rPr>
            <w:noProof/>
            <w:webHidden/>
          </w:rPr>
          <w:fldChar w:fldCharType="begin"/>
        </w:r>
        <w:r w:rsidR="004F6E54">
          <w:rPr>
            <w:noProof/>
            <w:webHidden/>
          </w:rPr>
          <w:instrText xml:space="preserve"> PAGEREF _Toc428958094 \h </w:instrText>
        </w:r>
        <w:r w:rsidR="004F6E54">
          <w:rPr>
            <w:noProof/>
            <w:webHidden/>
          </w:rPr>
        </w:r>
        <w:r w:rsidR="004F6E54">
          <w:rPr>
            <w:noProof/>
            <w:webHidden/>
          </w:rPr>
          <w:fldChar w:fldCharType="separate"/>
        </w:r>
        <w:r w:rsidR="004F6E54">
          <w:rPr>
            <w:noProof/>
            <w:webHidden/>
          </w:rPr>
          <w:t>6</w:t>
        </w:r>
        <w:r w:rsidR="004F6E54">
          <w:rPr>
            <w:noProof/>
            <w:webHidden/>
          </w:rPr>
          <w:fldChar w:fldCharType="end"/>
        </w:r>
      </w:hyperlink>
    </w:p>
    <w:p w:rsidR="004F6E54" w:rsidRDefault="00014C2E">
      <w:pPr>
        <w:pStyle w:val="TJ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hu-HU"/>
        </w:rPr>
      </w:pPr>
      <w:hyperlink w:anchor="_Toc428958095" w:history="1">
        <w:r w:rsidR="004F6E54" w:rsidRPr="00937418">
          <w:rPr>
            <w:rStyle w:val="Hiperhivatkozs"/>
            <w:noProof/>
          </w:rPr>
          <w:t>Folyamatban lévő</w:t>
        </w:r>
        <w:r w:rsidR="004F6E54" w:rsidRPr="00937418">
          <w:rPr>
            <w:rStyle w:val="Hiperhivatkozs"/>
            <w:b/>
            <w:noProof/>
          </w:rPr>
          <w:t xml:space="preserve"> </w:t>
        </w:r>
        <w:r w:rsidR="004F6E54" w:rsidRPr="00937418">
          <w:rPr>
            <w:rStyle w:val="Hiperhivatkozs"/>
            <w:noProof/>
          </w:rPr>
          <w:t>beruházások:</w:t>
        </w:r>
        <w:r w:rsidR="004F6E54">
          <w:rPr>
            <w:noProof/>
            <w:webHidden/>
          </w:rPr>
          <w:tab/>
        </w:r>
        <w:r w:rsidR="004F6E54">
          <w:rPr>
            <w:noProof/>
            <w:webHidden/>
          </w:rPr>
          <w:fldChar w:fldCharType="begin"/>
        </w:r>
        <w:r w:rsidR="004F6E54">
          <w:rPr>
            <w:noProof/>
            <w:webHidden/>
          </w:rPr>
          <w:instrText xml:space="preserve"> PAGEREF _Toc428958095 \h </w:instrText>
        </w:r>
        <w:r w:rsidR="004F6E54">
          <w:rPr>
            <w:noProof/>
            <w:webHidden/>
          </w:rPr>
        </w:r>
        <w:r w:rsidR="004F6E54">
          <w:rPr>
            <w:noProof/>
            <w:webHidden/>
          </w:rPr>
          <w:fldChar w:fldCharType="separate"/>
        </w:r>
        <w:r w:rsidR="004F6E54">
          <w:rPr>
            <w:noProof/>
            <w:webHidden/>
          </w:rPr>
          <w:t>6</w:t>
        </w:r>
        <w:r w:rsidR="004F6E54">
          <w:rPr>
            <w:noProof/>
            <w:webHidden/>
          </w:rPr>
          <w:fldChar w:fldCharType="end"/>
        </w:r>
      </w:hyperlink>
    </w:p>
    <w:p w:rsidR="003A3375" w:rsidRDefault="003A3375" w:rsidP="00C61564">
      <w:r w:rsidRPr="00156505">
        <w:fldChar w:fldCharType="end"/>
      </w:r>
    </w:p>
    <w:p w:rsidR="003A3375" w:rsidRDefault="003A3375"/>
    <w:p w:rsidR="003A3375" w:rsidRDefault="003A3375"/>
    <w:p w:rsidR="003A3375" w:rsidRDefault="003A3375"/>
    <w:p w:rsidR="003A3375" w:rsidRDefault="003A3375"/>
    <w:p w:rsidR="003A3375" w:rsidRDefault="003A3375"/>
    <w:p w:rsidR="003A3375" w:rsidRDefault="003A3375"/>
    <w:p w:rsidR="003A3375" w:rsidRDefault="003A3375"/>
    <w:p w:rsidR="003A3375" w:rsidRDefault="003A3375"/>
    <w:p w:rsidR="003A3375" w:rsidRDefault="003A3375"/>
    <w:p w:rsidR="00863FAD" w:rsidRDefault="00863FAD">
      <w:pPr>
        <w:sectPr w:rsidR="00863FAD" w:rsidSect="0085362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A3375" w:rsidRPr="00D81B1B" w:rsidRDefault="003A3375" w:rsidP="00D81B1B"/>
    <w:p w:rsidR="003A3375" w:rsidRDefault="003A3375" w:rsidP="006F27FB">
      <w:pPr>
        <w:pStyle w:val="Cmsor1"/>
        <w:jc w:val="center"/>
      </w:pPr>
      <w:bookmarkStart w:id="0" w:name="_Toc428958083"/>
      <w:r>
        <w:t xml:space="preserve">Komló </w:t>
      </w:r>
      <w:proofErr w:type="spellStart"/>
      <w:r>
        <w:t>vízműrendszer</w:t>
      </w:r>
      <w:bookmarkEnd w:id="0"/>
      <w:proofErr w:type="spellEnd"/>
    </w:p>
    <w:p w:rsidR="003A3375" w:rsidRDefault="003A3375" w:rsidP="00C215C7"/>
    <w:p w:rsidR="00863FAD" w:rsidRDefault="00863FAD" w:rsidP="00863FAD">
      <w:pPr>
        <w:pStyle w:val="Cmsor2"/>
      </w:pPr>
      <w:bookmarkStart w:id="1" w:name="_Toc428958084"/>
      <w:r>
        <w:t>Az elkövetkezendő 1</w:t>
      </w:r>
      <w:r w:rsidRPr="005266BD">
        <w:t xml:space="preserve"> éven belül szükséges beruházások</w:t>
      </w:r>
      <w:bookmarkEnd w:id="1"/>
    </w:p>
    <w:p w:rsidR="003A3375" w:rsidRDefault="00E3111A">
      <w:r>
        <w:t xml:space="preserve">Komló </w:t>
      </w:r>
      <w:proofErr w:type="spellStart"/>
      <w:r>
        <w:t>Körtvélyes</w:t>
      </w:r>
      <w:proofErr w:type="spellEnd"/>
      <w:r>
        <w:t xml:space="preserve"> városrész és a </w:t>
      </w:r>
      <w:proofErr w:type="spellStart"/>
      <w:r>
        <w:t>Sikondai</w:t>
      </w:r>
      <w:proofErr w:type="spellEnd"/>
      <w:r>
        <w:t xml:space="preserve"> út közötti vezeték szakasz kiépítésének befejezése. A tervezett vezeték a Nagyrét utca vízellátásán kívül a körvezeték megvalósulásával a vízminőség javítását is szolgálja.</w:t>
      </w:r>
    </w:p>
    <w:p w:rsidR="00E3111A" w:rsidRDefault="00E3111A">
      <w:proofErr w:type="spellStart"/>
      <w:r>
        <w:t>Körtvélyes</w:t>
      </w:r>
      <w:proofErr w:type="spellEnd"/>
      <w:r>
        <w:t xml:space="preserve"> Iparterület vízellátásának kiépítése.</w:t>
      </w:r>
    </w:p>
    <w:p w:rsidR="00E3111A" w:rsidRDefault="00E3111A" w:rsidP="00E3111A">
      <w:pPr>
        <w:pStyle w:val="Cmsor4"/>
      </w:pPr>
      <w:r>
        <w:t>Elvégzendő feladatok</w:t>
      </w:r>
    </w:p>
    <w:p w:rsidR="00E3111A" w:rsidRDefault="00E3111A">
      <w:r>
        <w:t>A vízjogi létesítési tervvel rendelkező kivitelei tervek alapján a hálózat kiépítése.</w:t>
      </w:r>
    </w:p>
    <w:p w:rsidR="00E3111A" w:rsidRPr="00B56DFA" w:rsidRDefault="00E3111A" w:rsidP="00E3111A">
      <w:pPr>
        <w:pStyle w:val="Cmsor3"/>
        <w:rPr>
          <w:u w:val="single"/>
        </w:rPr>
      </w:pPr>
      <w:bookmarkStart w:id="2" w:name="_Toc428867621"/>
      <w:bookmarkStart w:id="3" w:name="_Toc428958085"/>
      <w:r w:rsidRPr="00B56DFA">
        <w:rPr>
          <w:u w:val="single"/>
        </w:rPr>
        <w:t>Gerincvezeték építési-szerelési munkák</w:t>
      </w:r>
      <w:bookmarkEnd w:id="2"/>
      <w:bookmarkEnd w:id="3"/>
    </w:p>
    <w:p w:rsidR="00E3111A" w:rsidRDefault="00E3111A" w:rsidP="00E3111A">
      <w:pPr>
        <w:rPr>
          <w:rFonts w:cs="Times New Roman"/>
        </w:rPr>
      </w:pPr>
    </w:p>
    <w:p w:rsidR="00E3111A" w:rsidRDefault="00E3111A" w:rsidP="00E3111A">
      <w:pPr>
        <w:pStyle w:val="Cmsor3"/>
        <w:rPr>
          <w:rFonts w:cs="Times New Roman"/>
        </w:rPr>
      </w:pPr>
    </w:p>
    <w:tbl>
      <w:tblPr>
        <w:tblW w:w="92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4"/>
        <w:gridCol w:w="3310"/>
        <w:gridCol w:w="1652"/>
        <w:gridCol w:w="1749"/>
      </w:tblGrid>
      <w:tr w:rsidR="00E3111A" w:rsidRPr="002236D7" w:rsidTr="00FB788F">
        <w:trPr>
          <w:trHeight w:val="274"/>
        </w:trPr>
        <w:tc>
          <w:tcPr>
            <w:tcW w:w="2554" w:type="dxa"/>
            <w:shd w:val="clear" w:color="auto" w:fill="4A66AC"/>
          </w:tcPr>
          <w:p w:rsidR="00E3111A" w:rsidRPr="002236D7" w:rsidRDefault="00E3111A" w:rsidP="00FB788F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megnevezés</w:t>
            </w:r>
          </w:p>
        </w:tc>
        <w:tc>
          <w:tcPr>
            <w:tcW w:w="3310" w:type="dxa"/>
            <w:shd w:val="clear" w:color="auto" w:fill="4A66AC"/>
          </w:tcPr>
          <w:p w:rsidR="00E3111A" w:rsidRPr="002236D7" w:rsidRDefault="00E3111A" w:rsidP="00FB788F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elem</w:t>
            </w:r>
          </w:p>
        </w:tc>
        <w:tc>
          <w:tcPr>
            <w:tcW w:w="1652" w:type="dxa"/>
            <w:shd w:val="clear" w:color="auto" w:fill="4A66AC"/>
          </w:tcPr>
          <w:p w:rsidR="00E3111A" w:rsidRPr="002236D7" w:rsidRDefault="00E3111A" w:rsidP="00FB788F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FFFFFF"/>
              </w:rPr>
            </w:pPr>
          </w:p>
        </w:tc>
        <w:tc>
          <w:tcPr>
            <w:tcW w:w="1749" w:type="dxa"/>
            <w:shd w:val="clear" w:color="auto" w:fill="4A66AC"/>
          </w:tcPr>
          <w:p w:rsidR="00E3111A" w:rsidRPr="002236D7" w:rsidRDefault="00E3111A" w:rsidP="00FB788F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Tervezett költség</w:t>
            </w:r>
          </w:p>
        </w:tc>
      </w:tr>
      <w:tr w:rsidR="00E3111A" w:rsidRPr="002236D7" w:rsidTr="00FB788F">
        <w:trPr>
          <w:trHeight w:val="263"/>
        </w:trPr>
        <w:tc>
          <w:tcPr>
            <w:tcW w:w="2554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E3111A" w:rsidRPr="002236D7" w:rsidRDefault="00E3111A" w:rsidP="00FB788F">
            <w:pPr>
              <w:spacing w:after="0" w:line="240" w:lineRule="auto"/>
              <w:rPr>
                <w:rFonts w:cs="Times New Roman"/>
              </w:rPr>
            </w:pPr>
            <w:r>
              <w:t>Gerincvezeték</w:t>
            </w:r>
          </w:p>
        </w:tc>
        <w:tc>
          <w:tcPr>
            <w:tcW w:w="3310" w:type="dxa"/>
            <w:tcBorders>
              <w:top w:val="single" w:sz="8" w:space="0" w:color="4A66AC"/>
              <w:bottom w:val="single" w:sz="8" w:space="0" w:color="4A66AC"/>
            </w:tcBorders>
          </w:tcPr>
          <w:p w:rsidR="00E3111A" w:rsidRPr="002236D7" w:rsidRDefault="00E3111A" w:rsidP="00FB788F">
            <w:pPr>
              <w:spacing w:after="0" w:line="240" w:lineRule="auto"/>
              <w:rPr>
                <w:rFonts w:cs="Times New Roman"/>
              </w:rPr>
            </w:pPr>
            <w:r>
              <w:t xml:space="preserve">Nagyrét utca 621 </w:t>
            </w:r>
            <w:proofErr w:type="spellStart"/>
            <w:r>
              <w:t>fm</w:t>
            </w:r>
            <w:proofErr w:type="spellEnd"/>
            <w:r>
              <w:t xml:space="preserve"> DK110 KPE cső lefektetése</w:t>
            </w:r>
          </w:p>
        </w:tc>
        <w:tc>
          <w:tcPr>
            <w:tcW w:w="1652" w:type="dxa"/>
            <w:tcBorders>
              <w:top w:val="single" w:sz="8" w:space="0" w:color="4A66AC"/>
              <w:bottom w:val="single" w:sz="8" w:space="0" w:color="4A66AC"/>
            </w:tcBorders>
          </w:tcPr>
          <w:p w:rsidR="00E3111A" w:rsidRPr="002236D7" w:rsidRDefault="00E3111A" w:rsidP="00FB788F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749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E3111A" w:rsidRPr="002236D7" w:rsidRDefault="00DE3395" w:rsidP="00FB788F">
            <w:pPr>
              <w:spacing w:after="0" w:line="240" w:lineRule="auto"/>
              <w:jc w:val="right"/>
              <w:rPr>
                <w:rFonts w:cs="Times New Roman"/>
              </w:rPr>
            </w:pPr>
            <w:r>
              <w:t>10.1</w:t>
            </w:r>
            <w:r w:rsidR="00E3111A">
              <w:t>00.000,-</w:t>
            </w:r>
          </w:p>
        </w:tc>
      </w:tr>
      <w:tr w:rsidR="00E3111A" w:rsidRPr="002236D7" w:rsidTr="00FB788F">
        <w:trPr>
          <w:trHeight w:val="263"/>
        </w:trPr>
        <w:tc>
          <w:tcPr>
            <w:tcW w:w="2554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E3111A" w:rsidRDefault="00E3111A" w:rsidP="00FB788F">
            <w:pPr>
              <w:spacing w:after="0" w:line="240" w:lineRule="auto"/>
            </w:pPr>
            <w:r>
              <w:t>Összesen</w:t>
            </w:r>
          </w:p>
        </w:tc>
        <w:tc>
          <w:tcPr>
            <w:tcW w:w="3310" w:type="dxa"/>
            <w:tcBorders>
              <w:top w:val="single" w:sz="8" w:space="0" w:color="4A66AC"/>
              <w:bottom w:val="single" w:sz="8" w:space="0" w:color="4A66AC"/>
            </w:tcBorders>
          </w:tcPr>
          <w:p w:rsidR="00E3111A" w:rsidRDefault="00E3111A" w:rsidP="00FB788F">
            <w:pPr>
              <w:spacing w:after="0" w:line="240" w:lineRule="auto"/>
            </w:pPr>
          </w:p>
        </w:tc>
        <w:tc>
          <w:tcPr>
            <w:tcW w:w="1652" w:type="dxa"/>
            <w:tcBorders>
              <w:top w:val="single" w:sz="8" w:space="0" w:color="4A66AC"/>
              <w:bottom w:val="single" w:sz="8" w:space="0" w:color="4A66AC"/>
            </w:tcBorders>
          </w:tcPr>
          <w:p w:rsidR="00E3111A" w:rsidRPr="002236D7" w:rsidRDefault="00E3111A" w:rsidP="00FB788F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749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E3111A" w:rsidRDefault="00DE3395" w:rsidP="00FB788F">
            <w:pPr>
              <w:spacing w:after="0" w:line="240" w:lineRule="auto"/>
              <w:jc w:val="right"/>
            </w:pPr>
            <w:r>
              <w:t>10.1</w:t>
            </w:r>
            <w:r w:rsidR="00E3111A">
              <w:t>00.000,-</w:t>
            </w:r>
          </w:p>
        </w:tc>
      </w:tr>
    </w:tbl>
    <w:p w:rsidR="00E3111A" w:rsidRDefault="00E3111A" w:rsidP="00E3111A">
      <w:pPr>
        <w:rPr>
          <w:rFonts w:cs="Times New Roman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74"/>
        <w:gridCol w:w="4694"/>
      </w:tblGrid>
      <w:tr w:rsidR="00E3111A" w:rsidRPr="002236D7" w:rsidTr="00FB788F">
        <w:tc>
          <w:tcPr>
            <w:tcW w:w="4531" w:type="dxa"/>
          </w:tcPr>
          <w:p w:rsidR="00E3111A" w:rsidRPr="002236D7" w:rsidRDefault="00E3111A" w:rsidP="00FB788F">
            <w:pPr>
              <w:spacing w:after="0" w:line="240" w:lineRule="auto"/>
            </w:pPr>
            <w:proofErr w:type="gramStart"/>
            <w:r w:rsidRPr="002236D7">
              <w:t>Pénzügyi  források</w:t>
            </w:r>
            <w:proofErr w:type="gramEnd"/>
          </w:p>
        </w:tc>
        <w:tc>
          <w:tcPr>
            <w:tcW w:w="4755" w:type="dxa"/>
          </w:tcPr>
          <w:p w:rsidR="00E3111A" w:rsidRPr="002236D7" w:rsidRDefault="00DE3395" w:rsidP="00FB788F">
            <w:pPr>
              <w:spacing w:after="0" w:line="240" w:lineRule="auto"/>
              <w:rPr>
                <w:rFonts w:cs="Times New Roman"/>
              </w:rPr>
            </w:pPr>
            <w:r>
              <w:t xml:space="preserve">Pályázat </w:t>
            </w:r>
            <w:proofErr w:type="gramStart"/>
            <w:r>
              <w:t>( TOP</w:t>
            </w:r>
            <w:proofErr w:type="gramEnd"/>
            <w:r>
              <w:t xml:space="preserve"> 1.1.1-15.)</w:t>
            </w:r>
          </w:p>
        </w:tc>
      </w:tr>
    </w:tbl>
    <w:p w:rsidR="00E3111A" w:rsidRDefault="00E3111A" w:rsidP="00E3111A">
      <w:pPr>
        <w:rPr>
          <w:rFonts w:cs="Times New Roman"/>
        </w:rPr>
      </w:pPr>
    </w:p>
    <w:p w:rsidR="00E3111A" w:rsidRDefault="00E3111A" w:rsidP="00E3111A">
      <w:pPr>
        <w:pStyle w:val="Cmsor3"/>
      </w:pPr>
      <w:bookmarkStart w:id="4" w:name="_Toc428867622"/>
      <w:bookmarkStart w:id="5" w:name="_Toc428958086"/>
      <w:r>
        <w:t>Műszaki indoklás</w:t>
      </w:r>
      <w:bookmarkEnd w:id="4"/>
      <w:bookmarkEnd w:id="5"/>
    </w:p>
    <w:p w:rsidR="00E3111A" w:rsidRDefault="00DE3395" w:rsidP="00E3111A">
      <w:pPr>
        <w:jc w:val="both"/>
      </w:pPr>
      <w:r>
        <w:t>A</w:t>
      </w:r>
      <w:r w:rsidR="00E3111A">
        <w:t xml:space="preserve"> terület vízellátásának biztosítása.</w:t>
      </w:r>
    </w:p>
    <w:tbl>
      <w:tblPr>
        <w:tblW w:w="92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4"/>
        <w:gridCol w:w="3310"/>
        <w:gridCol w:w="1652"/>
        <w:gridCol w:w="1749"/>
      </w:tblGrid>
      <w:tr w:rsidR="00DE3395" w:rsidRPr="002236D7" w:rsidTr="004D3C8A">
        <w:trPr>
          <w:trHeight w:val="274"/>
        </w:trPr>
        <w:tc>
          <w:tcPr>
            <w:tcW w:w="2554" w:type="dxa"/>
            <w:shd w:val="clear" w:color="auto" w:fill="4A66AC"/>
          </w:tcPr>
          <w:p w:rsidR="00DE3395" w:rsidRPr="002236D7" w:rsidRDefault="00DE3395" w:rsidP="004D3C8A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megnevezés</w:t>
            </w:r>
          </w:p>
        </w:tc>
        <w:tc>
          <w:tcPr>
            <w:tcW w:w="3310" w:type="dxa"/>
            <w:shd w:val="clear" w:color="auto" w:fill="4A66AC"/>
          </w:tcPr>
          <w:p w:rsidR="00DE3395" w:rsidRPr="002236D7" w:rsidRDefault="00DE3395" w:rsidP="004D3C8A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elem</w:t>
            </w:r>
          </w:p>
        </w:tc>
        <w:tc>
          <w:tcPr>
            <w:tcW w:w="1652" w:type="dxa"/>
            <w:shd w:val="clear" w:color="auto" w:fill="4A66AC"/>
          </w:tcPr>
          <w:p w:rsidR="00DE3395" w:rsidRPr="002236D7" w:rsidRDefault="00DE3395" w:rsidP="004D3C8A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FFFFFF"/>
              </w:rPr>
            </w:pPr>
          </w:p>
        </w:tc>
        <w:tc>
          <w:tcPr>
            <w:tcW w:w="1749" w:type="dxa"/>
            <w:shd w:val="clear" w:color="auto" w:fill="4A66AC"/>
          </w:tcPr>
          <w:p w:rsidR="00DE3395" w:rsidRPr="002236D7" w:rsidRDefault="00DE3395" w:rsidP="004D3C8A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Tervezett költség</w:t>
            </w:r>
          </w:p>
        </w:tc>
      </w:tr>
      <w:tr w:rsidR="00DE3395" w:rsidRPr="002236D7" w:rsidTr="004D3C8A">
        <w:trPr>
          <w:trHeight w:val="263"/>
        </w:trPr>
        <w:tc>
          <w:tcPr>
            <w:tcW w:w="2554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DE3395" w:rsidRPr="002236D7" w:rsidRDefault="00DE3395" w:rsidP="004D3C8A">
            <w:pPr>
              <w:spacing w:after="0" w:line="240" w:lineRule="auto"/>
              <w:rPr>
                <w:rFonts w:cs="Times New Roman"/>
              </w:rPr>
            </w:pPr>
            <w:r>
              <w:t>Gerincvezeték</w:t>
            </w:r>
          </w:p>
        </w:tc>
        <w:tc>
          <w:tcPr>
            <w:tcW w:w="3310" w:type="dxa"/>
            <w:tcBorders>
              <w:top w:val="single" w:sz="8" w:space="0" w:color="4A66AC"/>
              <w:bottom w:val="single" w:sz="8" w:space="0" w:color="4A66AC"/>
            </w:tcBorders>
          </w:tcPr>
          <w:p w:rsidR="00DE3395" w:rsidRPr="002236D7" w:rsidRDefault="00DE3395" w:rsidP="004D3C8A">
            <w:pPr>
              <w:spacing w:after="0" w:line="240" w:lineRule="auto"/>
              <w:rPr>
                <w:rFonts w:cs="Times New Roman"/>
              </w:rPr>
            </w:pPr>
            <w:r>
              <w:t>Komló, Iparterület vízellátásának kiépítése</w:t>
            </w:r>
          </w:p>
        </w:tc>
        <w:tc>
          <w:tcPr>
            <w:tcW w:w="1652" w:type="dxa"/>
            <w:tcBorders>
              <w:top w:val="single" w:sz="8" w:space="0" w:color="4A66AC"/>
              <w:bottom w:val="single" w:sz="8" w:space="0" w:color="4A66AC"/>
            </w:tcBorders>
          </w:tcPr>
          <w:p w:rsidR="00DE3395" w:rsidRPr="002236D7" w:rsidRDefault="00DE3395" w:rsidP="004D3C8A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749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DE3395" w:rsidRPr="002236D7" w:rsidRDefault="00DE3395" w:rsidP="004D3C8A">
            <w:pPr>
              <w:spacing w:after="0" w:line="240" w:lineRule="auto"/>
              <w:jc w:val="right"/>
              <w:rPr>
                <w:rFonts w:cs="Times New Roman"/>
              </w:rPr>
            </w:pPr>
            <w:r>
              <w:t>24.1</w:t>
            </w:r>
            <w:r>
              <w:t>00.000,-</w:t>
            </w:r>
          </w:p>
        </w:tc>
      </w:tr>
      <w:tr w:rsidR="00DE3395" w:rsidRPr="002236D7" w:rsidTr="004D3C8A">
        <w:trPr>
          <w:trHeight w:val="263"/>
        </w:trPr>
        <w:tc>
          <w:tcPr>
            <w:tcW w:w="2554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DE3395" w:rsidRDefault="00DE3395" w:rsidP="004D3C8A">
            <w:pPr>
              <w:spacing w:after="0" w:line="240" w:lineRule="auto"/>
            </w:pPr>
            <w:r>
              <w:t>Összesen</w:t>
            </w:r>
          </w:p>
        </w:tc>
        <w:tc>
          <w:tcPr>
            <w:tcW w:w="3310" w:type="dxa"/>
            <w:tcBorders>
              <w:top w:val="single" w:sz="8" w:space="0" w:color="4A66AC"/>
              <w:bottom w:val="single" w:sz="8" w:space="0" w:color="4A66AC"/>
            </w:tcBorders>
          </w:tcPr>
          <w:p w:rsidR="00DE3395" w:rsidRDefault="00DE3395" w:rsidP="004D3C8A">
            <w:pPr>
              <w:spacing w:after="0" w:line="240" w:lineRule="auto"/>
            </w:pPr>
          </w:p>
        </w:tc>
        <w:tc>
          <w:tcPr>
            <w:tcW w:w="1652" w:type="dxa"/>
            <w:tcBorders>
              <w:top w:val="single" w:sz="8" w:space="0" w:color="4A66AC"/>
              <w:bottom w:val="single" w:sz="8" w:space="0" w:color="4A66AC"/>
            </w:tcBorders>
          </w:tcPr>
          <w:p w:rsidR="00DE3395" w:rsidRPr="002236D7" w:rsidRDefault="00DE3395" w:rsidP="004D3C8A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749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DE3395" w:rsidRDefault="00DE3395" w:rsidP="004D3C8A">
            <w:pPr>
              <w:spacing w:after="0" w:line="240" w:lineRule="auto"/>
              <w:jc w:val="right"/>
            </w:pPr>
            <w:r>
              <w:t>24.1</w:t>
            </w:r>
            <w:r>
              <w:t>00.000,-</w:t>
            </w:r>
          </w:p>
        </w:tc>
      </w:tr>
    </w:tbl>
    <w:p w:rsidR="00DE3395" w:rsidRDefault="00DE3395" w:rsidP="00DE3395">
      <w:pPr>
        <w:pStyle w:val="Cmsor3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74"/>
        <w:gridCol w:w="4694"/>
      </w:tblGrid>
      <w:tr w:rsidR="00DE3395" w:rsidRPr="002236D7" w:rsidTr="004D3C8A">
        <w:tc>
          <w:tcPr>
            <w:tcW w:w="4531" w:type="dxa"/>
          </w:tcPr>
          <w:p w:rsidR="00DE3395" w:rsidRPr="002236D7" w:rsidRDefault="00DE3395" w:rsidP="004D3C8A">
            <w:pPr>
              <w:spacing w:after="0" w:line="240" w:lineRule="auto"/>
            </w:pPr>
            <w:proofErr w:type="gramStart"/>
            <w:r w:rsidRPr="002236D7">
              <w:t>Pénzügyi  források</w:t>
            </w:r>
            <w:proofErr w:type="gramEnd"/>
          </w:p>
        </w:tc>
        <w:tc>
          <w:tcPr>
            <w:tcW w:w="4755" w:type="dxa"/>
          </w:tcPr>
          <w:p w:rsidR="00DE3395" w:rsidRPr="002236D7" w:rsidRDefault="00DE3395" w:rsidP="004D3C8A">
            <w:pPr>
              <w:spacing w:after="0" w:line="240" w:lineRule="auto"/>
              <w:rPr>
                <w:rFonts w:cs="Times New Roman"/>
              </w:rPr>
            </w:pPr>
            <w:r>
              <w:t xml:space="preserve">Pályázat </w:t>
            </w:r>
            <w:proofErr w:type="gramStart"/>
            <w:r>
              <w:t>( TOP</w:t>
            </w:r>
            <w:proofErr w:type="gramEnd"/>
            <w:r>
              <w:t xml:space="preserve"> 1.1.1-15.)</w:t>
            </w:r>
          </w:p>
        </w:tc>
      </w:tr>
    </w:tbl>
    <w:p w:rsidR="00DE3395" w:rsidRDefault="00DE3395" w:rsidP="00DE3395">
      <w:pPr>
        <w:pStyle w:val="Cmsor3"/>
      </w:pPr>
    </w:p>
    <w:p w:rsidR="00DE3395" w:rsidRDefault="00DE3395" w:rsidP="00DE3395">
      <w:pPr>
        <w:pStyle w:val="Cmsor3"/>
      </w:pPr>
      <w:r>
        <w:t>Műszaki indoklás</w:t>
      </w:r>
    </w:p>
    <w:p w:rsidR="00DE3395" w:rsidRDefault="00DE3395" w:rsidP="00DE3395">
      <w:pPr>
        <w:jc w:val="both"/>
      </w:pPr>
      <w:r>
        <w:t>A terület vízellátásának biztosítása</w:t>
      </w:r>
    </w:p>
    <w:tbl>
      <w:tblPr>
        <w:tblW w:w="92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4"/>
        <w:gridCol w:w="1920"/>
        <w:gridCol w:w="1390"/>
        <w:gridCol w:w="1652"/>
        <w:gridCol w:w="1652"/>
        <w:gridCol w:w="97"/>
      </w:tblGrid>
      <w:tr w:rsidR="00DE3395" w:rsidRPr="002236D7" w:rsidTr="00DE3395">
        <w:trPr>
          <w:trHeight w:val="274"/>
        </w:trPr>
        <w:tc>
          <w:tcPr>
            <w:tcW w:w="2554" w:type="dxa"/>
            <w:shd w:val="clear" w:color="auto" w:fill="4A66AC"/>
          </w:tcPr>
          <w:p w:rsidR="00DE3395" w:rsidRPr="002236D7" w:rsidRDefault="00DE3395" w:rsidP="004D3C8A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megnevezés</w:t>
            </w:r>
          </w:p>
        </w:tc>
        <w:tc>
          <w:tcPr>
            <w:tcW w:w="3310" w:type="dxa"/>
            <w:gridSpan w:val="2"/>
            <w:shd w:val="clear" w:color="auto" w:fill="4A66AC"/>
          </w:tcPr>
          <w:p w:rsidR="00DE3395" w:rsidRPr="002236D7" w:rsidRDefault="00DE3395" w:rsidP="004D3C8A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elem</w:t>
            </w:r>
          </w:p>
        </w:tc>
        <w:tc>
          <w:tcPr>
            <w:tcW w:w="1652" w:type="dxa"/>
            <w:shd w:val="clear" w:color="auto" w:fill="4A66AC"/>
          </w:tcPr>
          <w:p w:rsidR="00DE3395" w:rsidRPr="002236D7" w:rsidRDefault="00DE3395" w:rsidP="004D3C8A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FFFFFF"/>
              </w:rPr>
            </w:pPr>
          </w:p>
        </w:tc>
        <w:tc>
          <w:tcPr>
            <w:tcW w:w="1749" w:type="dxa"/>
            <w:gridSpan w:val="2"/>
            <w:shd w:val="clear" w:color="auto" w:fill="4A66AC"/>
          </w:tcPr>
          <w:p w:rsidR="00DE3395" w:rsidRPr="002236D7" w:rsidRDefault="00DE3395" w:rsidP="004D3C8A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Tervezett költség</w:t>
            </w:r>
          </w:p>
        </w:tc>
      </w:tr>
      <w:tr w:rsidR="00DE3395" w:rsidRPr="002236D7" w:rsidTr="00DE3395">
        <w:trPr>
          <w:trHeight w:val="263"/>
        </w:trPr>
        <w:tc>
          <w:tcPr>
            <w:tcW w:w="2554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DE3395" w:rsidRPr="002236D7" w:rsidRDefault="00DE3395" w:rsidP="004D3C8A">
            <w:pPr>
              <w:spacing w:after="0" w:line="240" w:lineRule="auto"/>
              <w:rPr>
                <w:rFonts w:cs="Times New Roman"/>
              </w:rPr>
            </w:pPr>
            <w:r>
              <w:t>Gerincvezeték</w:t>
            </w:r>
          </w:p>
        </w:tc>
        <w:tc>
          <w:tcPr>
            <w:tcW w:w="3310" w:type="dxa"/>
            <w:gridSpan w:val="2"/>
            <w:tcBorders>
              <w:top w:val="single" w:sz="8" w:space="0" w:color="4A66AC"/>
              <w:bottom w:val="single" w:sz="8" w:space="0" w:color="4A66AC"/>
            </w:tcBorders>
          </w:tcPr>
          <w:p w:rsidR="00DE3395" w:rsidRPr="002236D7" w:rsidRDefault="00DE3395" w:rsidP="004D3C8A">
            <w:pPr>
              <w:spacing w:after="0" w:line="240" w:lineRule="auto"/>
              <w:rPr>
                <w:rFonts w:cs="Times New Roman"/>
              </w:rPr>
            </w:pPr>
            <w:r>
              <w:t xml:space="preserve">Komló, </w:t>
            </w:r>
            <w:proofErr w:type="spellStart"/>
            <w:r>
              <w:t>Dávidföld</w:t>
            </w:r>
            <w:proofErr w:type="spellEnd"/>
            <w:r>
              <w:t xml:space="preserve"> II. </w:t>
            </w:r>
            <w:proofErr w:type="spellStart"/>
            <w:r>
              <w:t>betáp</w:t>
            </w:r>
            <w:proofErr w:type="spellEnd"/>
            <w:r>
              <w:t>. vezeték kiépítése</w:t>
            </w:r>
          </w:p>
        </w:tc>
        <w:tc>
          <w:tcPr>
            <w:tcW w:w="1652" w:type="dxa"/>
            <w:tcBorders>
              <w:top w:val="single" w:sz="8" w:space="0" w:color="4A66AC"/>
              <w:bottom w:val="single" w:sz="8" w:space="0" w:color="4A66AC"/>
            </w:tcBorders>
          </w:tcPr>
          <w:p w:rsidR="00DE3395" w:rsidRPr="002236D7" w:rsidRDefault="00DE3395" w:rsidP="004D3C8A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749" w:type="dxa"/>
            <w:gridSpan w:val="2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DE3395" w:rsidRPr="002236D7" w:rsidRDefault="00DE3395" w:rsidP="004D3C8A">
            <w:pPr>
              <w:spacing w:after="0" w:line="240" w:lineRule="auto"/>
              <w:jc w:val="right"/>
              <w:rPr>
                <w:rFonts w:cs="Times New Roman"/>
              </w:rPr>
            </w:pPr>
            <w:r>
              <w:t>2.300</w:t>
            </w:r>
            <w:r>
              <w:t>.000,-</w:t>
            </w:r>
          </w:p>
        </w:tc>
      </w:tr>
      <w:tr w:rsidR="00DE3395" w:rsidRPr="002236D7" w:rsidTr="00DE3395">
        <w:trPr>
          <w:trHeight w:val="263"/>
        </w:trPr>
        <w:tc>
          <w:tcPr>
            <w:tcW w:w="2554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DE3395" w:rsidRDefault="00DE3395" w:rsidP="004D3C8A">
            <w:pPr>
              <w:spacing w:after="0" w:line="240" w:lineRule="auto"/>
            </w:pPr>
            <w:r>
              <w:t>Összesen</w:t>
            </w:r>
          </w:p>
        </w:tc>
        <w:tc>
          <w:tcPr>
            <w:tcW w:w="3310" w:type="dxa"/>
            <w:gridSpan w:val="2"/>
            <w:tcBorders>
              <w:top w:val="single" w:sz="8" w:space="0" w:color="4A66AC"/>
              <w:bottom w:val="single" w:sz="8" w:space="0" w:color="4A66AC"/>
            </w:tcBorders>
          </w:tcPr>
          <w:p w:rsidR="00DE3395" w:rsidRDefault="00DE3395" w:rsidP="004D3C8A">
            <w:pPr>
              <w:spacing w:after="0" w:line="240" w:lineRule="auto"/>
            </w:pPr>
          </w:p>
        </w:tc>
        <w:tc>
          <w:tcPr>
            <w:tcW w:w="1652" w:type="dxa"/>
            <w:tcBorders>
              <w:top w:val="single" w:sz="8" w:space="0" w:color="4A66AC"/>
              <w:bottom w:val="single" w:sz="8" w:space="0" w:color="4A66AC"/>
            </w:tcBorders>
          </w:tcPr>
          <w:p w:rsidR="00DE3395" w:rsidRPr="002236D7" w:rsidRDefault="00DE3395" w:rsidP="004D3C8A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749" w:type="dxa"/>
            <w:gridSpan w:val="2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DE3395" w:rsidRDefault="00DE3395" w:rsidP="004D3C8A">
            <w:pPr>
              <w:spacing w:after="0" w:line="240" w:lineRule="auto"/>
              <w:jc w:val="right"/>
            </w:pPr>
            <w:r>
              <w:t>2.3</w:t>
            </w:r>
            <w:r>
              <w:t>00.000,-</w:t>
            </w:r>
          </w:p>
        </w:tc>
      </w:tr>
      <w:tr w:rsidR="00DE3395" w:rsidRPr="002236D7" w:rsidTr="00DE3395">
        <w:trPr>
          <w:gridAfter w:val="1"/>
          <w:wAfter w:w="97" w:type="dxa"/>
        </w:trPr>
        <w:tc>
          <w:tcPr>
            <w:tcW w:w="4474" w:type="dxa"/>
            <w:gridSpan w:val="2"/>
          </w:tcPr>
          <w:p w:rsidR="00DE3395" w:rsidRPr="002236D7" w:rsidRDefault="00DE3395" w:rsidP="004D3C8A">
            <w:pPr>
              <w:spacing w:after="0" w:line="240" w:lineRule="auto"/>
            </w:pPr>
            <w:proofErr w:type="gramStart"/>
            <w:r w:rsidRPr="002236D7">
              <w:t>Pénzügyi  források</w:t>
            </w:r>
            <w:proofErr w:type="gramEnd"/>
          </w:p>
        </w:tc>
        <w:tc>
          <w:tcPr>
            <w:tcW w:w="4694" w:type="dxa"/>
            <w:gridSpan w:val="3"/>
          </w:tcPr>
          <w:p w:rsidR="00DE3395" w:rsidRPr="002236D7" w:rsidRDefault="00DE3395" w:rsidP="004D3C8A">
            <w:pPr>
              <w:spacing w:after="0" w:line="240" w:lineRule="auto"/>
              <w:rPr>
                <w:rFonts w:cs="Times New Roman"/>
              </w:rPr>
            </w:pPr>
            <w:r>
              <w:t>Bérleti díj</w:t>
            </w:r>
          </w:p>
        </w:tc>
      </w:tr>
    </w:tbl>
    <w:p w:rsidR="00DE3395" w:rsidRDefault="00DE3395" w:rsidP="00DE3395">
      <w:pPr>
        <w:pStyle w:val="Cmsor3"/>
      </w:pPr>
      <w:r>
        <w:lastRenderedPageBreak/>
        <w:t>Műszaki indoklás</w:t>
      </w:r>
    </w:p>
    <w:p w:rsidR="00DE3395" w:rsidRDefault="00DE3395" w:rsidP="00DE3395">
      <w:pPr>
        <w:jc w:val="both"/>
      </w:pPr>
      <w:r>
        <w:t>A terület vízellátásának</w:t>
      </w:r>
      <w:r>
        <w:t xml:space="preserve"> mindenkori</w:t>
      </w:r>
      <w:r>
        <w:t xml:space="preserve"> biztosítása</w:t>
      </w:r>
      <w:r>
        <w:t>, jobb vízminőség elérése a körvezetékes rendszer megépítésével.</w:t>
      </w:r>
    </w:p>
    <w:p w:rsidR="00DE3395" w:rsidRDefault="00DE3395" w:rsidP="00DE3395">
      <w:pPr>
        <w:jc w:val="both"/>
      </w:pPr>
    </w:p>
    <w:p w:rsidR="00DE3395" w:rsidRDefault="00DE3395" w:rsidP="00DE3395">
      <w:pPr>
        <w:jc w:val="both"/>
      </w:pPr>
    </w:p>
    <w:tbl>
      <w:tblPr>
        <w:tblW w:w="92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4"/>
        <w:gridCol w:w="1920"/>
        <w:gridCol w:w="1390"/>
        <w:gridCol w:w="1652"/>
        <w:gridCol w:w="1652"/>
        <w:gridCol w:w="97"/>
      </w:tblGrid>
      <w:tr w:rsidR="00DE3395" w:rsidRPr="002236D7" w:rsidTr="004D3C8A">
        <w:trPr>
          <w:trHeight w:val="274"/>
        </w:trPr>
        <w:tc>
          <w:tcPr>
            <w:tcW w:w="2554" w:type="dxa"/>
            <w:shd w:val="clear" w:color="auto" w:fill="4A66AC"/>
          </w:tcPr>
          <w:p w:rsidR="00DE3395" w:rsidRPr="002236D7" w:rsidRDefault="00DE3395" w:rsidP="004D3C8A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megnevezés</w:t>
            </w:r>
          </w:p>
        </w:tc>
        <w:tc>
          <w:tcPr>
            <w:tcW w:w="3310" w:type="dxa"/>
            <w:gridSpan w:val="2"/>
            <w:shd w:val="clear" w:color="auto" w:fill="4A66AC"/>
          </w:tcPr>
          <w:p w:rsidR="00DE3395" w:rsidRPr="002236D7" w:rsidRDefault="00DE3395" w:rsidP="004D3C8A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elem</w:t>
            </w:r>
          </w:p>
        </w:tc>
        <w:tc>
          <w:tcPr>
            <w:tcW w:w="1652" w:type="dxa"/>
            <w:shd w:val="clear" w:color="auto" w:fill="4A66AC"/>
          </w:tcPr>
          <w:p w:rsidR="00DE3395" w:rsidRPr="002236D7" w:rsidRDefault="00DE3395" w:rsidP="004D3C8A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FFFFFF"/>
              </w:rPr>
            </w:pPr>
          </w:p>
        </w:tc>
        <w:tc>
          <w:tcPr>
            <w:tcW w:w="1749" w:type="dxa"/>
            <w:gridSpan w:val="2"/>
            <w:shd w:val="clear" w:color="auto" w:fill="4A66AC"/>
          </w:tcPr>
          <w:p w:rsidR="00DE3395" w:rsidRPr="002236D7" w:rsidRDefault="00DE3395" w:rsidP="004D3C8A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Tervezett költség</w:t>
            </w:r>
          </w:p>
        </w:tc>
      </w:tr>
      <w:tr w:rsidR="00DE3395" w:rsidRPr="002236D7" w:rsidTr="004D3C8A">
        <w:trPr>
          <w:trHeight w:val="263"/>
        </w:trPr>
        <w:tc>
          <w:tcPr>
            <w:tcW w:w="2554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DE3395" w:rsidRPr="002236D7" w:rsidRDefault="00DE3395" w:rsidP="004D3C8A">
            <w:pPr>
              <w:spacing w:after="0" w:line="240" w:lineRule="auto"/>
              <w:rPr>
                <w:rFonts w:cs="Times New Roman"/>
              </w:rPr>
            </w:pPr>
            <w:r>
              <w:t>Gerincvezeték</w:t>
            </w:r>
          </w:p>
        </w:tc>
        <w:tc>
          <w:tcPr>
            <w:tcW w:w="3310" w:type="dxa"/>
            <w:gridSpan w:val="2"/>
            <w:tcBorders>
              <w:top w:val="single" w:sz="8" w:space="0" w:color="4A66AC"/>
              <w:bottom w:val="single" w:sz="8" w:space="0" w:color="4A66AC"/>
            </w:tcBorders>
          </w:tcPr>
          <w:p w:rsidR="00DE3395" w:rsidRPr="002236D7" w:rsidRDefault="00DE3395" w:rsidP="004D3C8A">
            <w:pPr>
              <w:spacing w:after="0" w:line="240" w:lineRule="auto"/>
              <w:rPr>
                <w:rFonts w:cs="Times New Roman"/>
              </w:rPr>
            </w:pPr>
            <w:r>
              <w:t xml:space="preserve">Komló zöld város pályázat ivóvíz vezeték kiváltások </w:t>
            </w:r>
            <w:proofErr w:type="gramStart"/>
            <w:r>
              <w:t>( Petőfi</w:t>
            </w:r>
            <w:proofErr w:type="gramEnd"/>
            <w:r>
              <w:t xml:space="preserve"> tér és környéke)</w:t>
            </w:r>
          </w:p>
        </w:tc>
        <w:tc>
          <w:tcPr>
            <w:tcW w:w="1652" w:type="dxa"/>
            <w:tcBorders>
              <w:top w:val="single" w:sz="8" w:space="0" w:color="4A66AC"/>
              <w:bottom w:val="single" w:sz="8" w:space="0" w:color="4A66AC"/>
            </w:tcBorders>
          </w:tcPr>
          <w:p w:rsidR="00DE3395" w:rsidRPr="002236D7" w:rsidRDefault="00DE3395" w:rsidP="004D3C8A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749" w:type="dxa"/>
            <w:gridSpan w:val="2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DE3395" w:rsidRPr="002236D7" w:rsidRDefault="00DE3395" w:rsidP="004D3C8A">
            <w:pPr>
              <w:spacing w:after="0" w:line="240" w:lineRule="auto"/>
              <w:jc w:val="right"/>
              <w:rPr>
                <w:rFonts w:cs="Times New Roman"/>
              </w:rPr>
            </w:pPr>
            <w:r>
              <w:t>18.5</w:t>
            </w:r>
            <w:r>
              <w:t>00.000,-</w:t>
            </w:r>
          </w:p>
        </w:tc>
      </w:tr>
      <w:tr w:rsidR="00DE3395" w:rsidRPr="002236D7" w:rsidTr="004D3C8A">
        <w:trPr>
          <w:trHeight w:val="263"/>
        </w:trPr>
        <w:tc>
          <w:tcPr>
            <w:tcW w:w="2554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DE3395" w:rsidRDefault="00DE3395" w:rsidP="004D3C8A">
            <w:pPr>
              <w:spacing w:after="0" w:line="240" w:lineRule="auto"/>
            </w:pPr>
            <w:r>
              <w:t>Összesen</w:t>
            </w:r>
          </w:p>
        </w:tc>
        <w:tc>
          <w:tcPr>
            <w:tcW w:w="3310" w:type="dxa"/>
            <w:gridSpan w:val="2"/>
            <w:tcBorders>
              <w:top w:val="single" w:sz="8" w:space="0" w:color="4A66AC"/>
              <w:bottom w:val="single" w:sz="8" w:space="0" w:color="4A66AC"/>
            </w:tcBorders>
          </w:tcPr>
          <w:p w:rsidR="00DE3395" w:rsidRDefault="00DE3395" w:rsidP="004D3C8A">
            <w:pPr>
              <w:spacing w:after="0" w:line="240" w:lineRule="auto"/>
            </w:pPr>
          </w:p>
        </w:tc>
        <w:tc>
          <w:tcPr>
            <w:tcW w:w="1652" w:type="dxa"/>
            <w:tcBorders>
              <w:top w:val="single" w:sz="8" w:space="0" w:color="4A66AC"/>
              <w:bottom w:val="single" w:sz="8" w:space="0" w:color="4A66AC"/>
            </w:tcBorders>
          </w:tcPr>
          <w:p w:rsidR="00DE3395" w:rsidRPr="002236D7" w:rsidRDefault="00DE3395" w:rsidP="004D3C8A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749" w:type="dxa"/>
            <w:gridSpan w:val="2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DE3395" w:rsidRDefault="00DE3395" w:rsidP="004D3C8A">
            <w:pPr>
              <w:spacing w:after="0" w:line="240" w:lineRule="auto"/>
              <w:jc w:val="right"/>
            </w:pPr>
            <w:r>
              <w:t>18.5</w:t>
            </w:r>
            <w:r>
              <w:t>00.000,-</w:t>
            </w:r>
          </w:p>
        </w:tc>
      </w:tr>
      <w:tr w:rsidR="00DE3395" w:rsidRPr="002236D7" w:rsidTr="004D3C8A">
        <w:trPr>
          <w:gridAfter w:val="1"/>
          <w:wAfter w:w="97" w:type="dxa"/>
        </w:trPr>
        <w:tc>
          <w:tcPr>
            <w:tcW w:w="4474" w:type="dxa"/>
            <w:gridSpan w:val="2"/>
          </w:tcPr>
          <w:p w:rsidR="00DE3395" w:rsidRPr="002236D7" w:rsidRDefault="00DE3395" w:rsidP="004D3C8A">
            <w:pPr>
              <w:spacing w:after="0" w:line="240" w:lineRule="auto"/>
            </w:pPr>
            <w:proofErr w:type="gramStart"/>
            <w:r w:rsidRPr="002236D7">
              <w:t>Pénzügyi  források</w:t>
            </w:r>
            <w:proofErr w:type="gramEnd"/>
          </w:p>
        </w:tc>
        <w:tc>
          <w:tcPr>
            <w:tcW w:w="4694" w:type="dxa"/>
            <w:gridSpan w:val="3"/>
          </w:tcPr>
          <w:p w:rsidR="00DE3395" w:rsidRPr="002236D7" w:rsidRDefault="00DE3395" w:rsidP="004D3C8A">
            <w:pPr>
              <w:spacing w:after="0" w:line="240" w:lineRule="auto"/>
              <w:rPr>
                <w:rFonts w:cs="Times New Roman"/>
              </w:rPr>
            </w:pPr>
            <w:r>
              <w:t>TOP 2.1.2-15 Pályázat</w:t>
            </w:r>
          </w:p>
        </w:tc>
      </w:tr>
    </w:tbl>
    <w:p w:rsidR="00DE3395" w:rsidRDefault="00DE3395" w:rsidP="00DE3395">
      <w:pPr>
        <w:jc w:val="both"/>
      </w:pPr>
    </w:p>
    <w:p w:rsidR="00DE3395" w:rsidRDefault="00DE3395" w:rsidP="00DE3395">
      <w:pPr>
        <w:pStyle w:val="Cmsor3"/>
      </w:pPr>
      <w:r>
        <w:t>Műszaki indoklás</w:t>
      </w:r>
    </w:p>
    <w:p w:rsidR="00DE3395" w:rsidRDefault="00DE3395" w:rsidP="00DE3395">
      <w:pPr>
        <w:jc w:val="both"/>
      </w:pPr>
      <w:r>
        <w:t>A pályázat elemei szükségessé teszik a területen lévő vezeték kiváltást.</w:t>
      </w:r>
    </w:p>
    <w:p w:rsidR="00DE3395" w:rsidRDefault="00DE3395" w:rsidP="00DE3395">
      <w:pPr>
        <w:jc w:val="both"/>
      </w:pPr>
    </w:p>
    <w:tbl>
      <w:tblPr>
        <w:tblW w:w="92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4"/>
        <w:gridCol w:w="1920"/>
        <w:gridCol w:w="1390"/>
        <w:gridCol w:w="1652"/>
        <w:gridCol w:w="1652"/>
        <w:gridCol w:w="97"/>
      </w:tblGrid>
      <w:tr w:rsidR="00DE3395" w:rsidRPr="002236D7" w:rsidTr="004D3C8A">
        <w:trPr>
          <w:trHeight w:val="274"/>
        </w:trPr>
        <w:tc>
          <w:tcPr>
            <w:tcW w:w="2554" w:type="dxa"/>
            <w:shd w:val="clear" w:color="auto" w:fill="4A66AC"/>
          </w:tcPr>
          <w:p w:rsidR="00DE3395" w:rsidRPr="002236D7" w:rsidRDefault="00DE3395" w:rsidP="004D3C8A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megnevezés</w:t>
            </w:r>
          </w:p>
        </w:tc>
        <w:tc>
          <w:tcPr>
            <w:tcW w:w="3310" w:type="dxa"/>
            <w:gridSpan w:val="2"/>
            <w:shd w:val="clear" w:color="auto" w:fill="4A66AC"/>
          </w:tcPr>
          <w:p w:rsidR="00DE3395" w:rsidRPr="002236D7" w:rsidRDefault="00DE3395" w:rsidP="004D3C8A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elem</w:t>
            </w:r>
          </w:p>
        </w:tc>
        <w:tc>
          <w:tcPr>
            <w:tcW w:w="1652" w:type="dxa"/>
            <w:shd w:val="clear" w:color="auto" w:fill="4A66AC"/>
          </w:tcPr>
          <w:p w:rsidR="00DE3395" w:rsidRPr="002236D7" w:rsidRDefault="00DE3395" w:rsidP="004D3C8A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FFFFFF"/>
              </w:rPr>
            </w:pPr>
          </w:p>
        </w:tc>
        <w:tc>
          <w:tcPr>
            <w:tcW w:w="1749" w:type="dxa"/>
            <w:gridSpan w:val="2"/>
            <w:shd w:val="clear" w:color="auto" w:fill="4A66AC"/>
          </w:tcPr>
          <w:p w:rsidR="00DE3395" w:rsidRPr="002236D7" w:rsidRDefault="00DE3395" w:rsidP="004D3C8A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Tervezett költség</w:t>
            </w:r>
          </w:p>
        </w:tc>
      </w:tr>
      <w:tr w:rsidR="00DE3395" w:rsidRPr="002236D7" w:rsidTr="004D3C8A">
        <w:trPr>
          <w:trHeight w:val="263"/>
        </w:trPr>
        <w:tc>
          <w:tcPr>
            <w:tcW w:w="2554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DE3395" w:rsidRPr="002236D7" w:rsidRDefault="00DE3395" w:rsidP="004D3C8A">
            <w:pPr>
              <w:spacing w:after="0" w:line="240" w:lineRule="auto"/>
              <w:rPr>
                <w:rFonts w:cs="Times New Roman"/>
              </w:rPr>
            </w:pPr>
            <w:r>
              <w:t>Gerincvezeték</w:t>
            </w:r>
          </w:p>
        </w:tc>
        <w:tc>
          <w:tcPr>
            <w:tcW w:w="3310" w:type="dxa"/>
            <w:gridSpan w:val="2"/>
            <w:tcBorders>
              <w:top w:val="single" w:sz="8" w:space="0" w:color="4A66AC"/>
              <w:bottom w:val="single" w:sz="8" w:space="0" w:color="4A66AC"/>
            </w:tcBorders>
          </w:tcPr>
          <w:p w:rsidR="00DE3395" w:rsidRPr="002236D7" w:rsidRDefault="00DE3395" w:rsidP="00B10CFE">
            <w:pPr>
              <w:spacing w:after="0" w:line="240" w:lineRule="auto"/>
              <w:rPr>
                <w:rFonts w:cs="Times New Roman"/>
              </w:rPr>
            </w:pPr>
            <w:r>
              <w:t xml:space="preserve">Komló </w:t>
            </w:r>
            <w:r w:rsidR="00B10CFE">
              <w:t>barnamezős rehabilitációs pályázat, ivóvíz vezeték kiváltások</w:t>
            </w:r>
          </w:p>
        </w:tc>
        <w:tc>
          <w:tcPr>
            <w:tcW w:w="1652" w:type="dxa"/>
            <w:tcBorders>
              <w:top w:val="single" w:sz="8" w:space="0" w:color="4A66AC"/>
              <w:bottom w:val="single" w:sz="8" w:space="0" w:color="4A66AC"/>
            </w:tcBorders>
          </w:tcPr>
          <w:p w:rsidR="00DE3395" w:rsidRPr="002236D7" w:rsidRDefault="00DE3395" w:rsidP="004D3C8A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749" w:type="dxa"/>
            <w:gridSpan w:val="2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DE3395" w:rsidRPr="002236D7" w:rsidRDefault="00B10CFE" w:rsidP="004D3C8A">
            <w:pPr>
              <w:spacing w:after="0" w:line="240" w:lineRule="auto"/>
              <w:jc w:val="right"/>
              <w:rPr>
                <w:rFonts w:cs="Times New Roman"/>
              </w:rPr>
            </w:pPr>
            <w:r>
              <w:t>8.0</w:t>
            </w:r>
            <w:r w:rsidR="00DE3395">
              <w:t>00.000,-</w:t>
            </w:r>
          </w:p>
        </w:tc>
      </w:tr>
      <w:tr w:rsidR="00DE3395" w:rsidRPr="002236D7" w:rsidTr="004D3C8A">
        <w:trPr>
          <w:trHeight w:val="263"/>
        </w:trPr>
        <w:tc>
          <w:tcPr>
            <w:tcW w:w="2554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DE3395" w:rsidRDefault="00DE3395" w:rsidP="004D3C8A">
            <w:pPr>
              <w:spacing w:after="0" w:line="240" w:lineRule="auto"/>
            </w:pPr>
            <w:r>
              <w:t>Összesen</w:t>
            </w:r>
          </w:p>
        </w:tc>
        <w:tc>
          <w:tcPr>
            <w:tcW w:w="3310" w:type="dxa"/>
            <w:gridSpan w:val="2"/>
            <w:tcBorders>
              <w:top w:val="single" w:sz="8" w:space="0" w:color="4A66AC"/>
              <w:bottom w:val="single" w:sz="8" w:space="0" w:color="4A66AC"/>
            </w:tcBorders>
          </w:tcPr>
          <w:p w:rsidR="00DE3395" w:rsidRDefault="00DE3395" w:rsidP="004D3C8A">
            <w:pPr>
              <w:spacing w:after="0" w:line="240" w:lineRule="auto"/>
            </w:pPr>
          </w:p>
        </w:tc>
        <w:tc>
          <w:tcPr>
            <w:tcW w:w="1652" w:type="dxa"/>
            <w:tcBorders>
              <w:top w:val="single" w:sz="8" w:space="0" w:color="4A66AC"/>
              <w:bottom w:val="single" w:sz="8" w:space="0" w:color="4A66AC"/>
            </w:tcBorders>
          </w:tcPr>
          <w:p w:rsidR="00DE3395" w:rsidRPr="002236D7" w:rsidRDefault="00DE3395" w:rsidP="004D3C8A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749" w:type="dxa"/>
            <w:gridSpan w:val="2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DE3395" w:rsidRDefault="00B10CFE" w:rsidP="004D3C8A">
            <w:pPr>
              <w:spacing w:after="0" w:line="240" w:lineRule="auto"/>
              <w:jc w:val="right"/>
            </w:pPr>
            <w:r>
              <w:t>8.0</w:t>
            </w:r>
            <w:r w:rsidR="00DE3395">
              <w:t>00.000,-</w:t>
            </w:r>
          </w:p>
        </w:tc>
      </w:tr>
      <w:tr w:rsidR="00DE3395" w:rsidRPr="002236D7" w:rsidTr="004D3C8A">
        <w:trPr>
          <w:gridAfter w:val="1"/>
          <w:wAfter w:w="97" w:type="dxa"/>
        </w:trPr>
        <w:tc>
          <w:tcPr>
            <w:tcW w:w="4474" w:type="dxa"/>
            <w:gridSpan w:val="2"/>
          </w:tcPr>
          <w:p w:rsidR="00DE3395" w:rsidRPr="002236D7" w:rsidRDefault="00DE3395" w:rsidP="004D3C8A">
            <w:pPr>
              <w:spacing w:after="0" w:line="240" w:lineRule="auto"/>
            </w:pPr>
            <w:proofErr w:type="gramStart"/>
            <w:r w:rsidRPr="002236D7">
              <w:t>Pénzügyi  források</w:t>
            </w:r>
            <w:proofErr w:type="gramEnd"/>
          </w:p>
        </w:tc>
        <w:tc>
          <w:tcPr>
            <w:tcW w:w="4694" w:type="dxa"/>
            <w:gridSpan w:val="3"/>
          </w:tcPr>
          <w:p w:rsidR="00DE3395" w:rsidRPr="002236D7" w:rsidRDefault="00DE3395" w:rsidP="004D3C8A">
            <w:pPr>
              <w:spacing w:after="0" w:line="240" w:lineRule="auto"/>
              <w:rPr>
                <w:rFonts w:cs="Times New Roman"/>
              </w:rPr>
            </w:pPr>
            <w:r>
              <w:t>TOP 2.1.2-15 Pályázat</w:t>
            </w:r>
          </w:p>
        </w:tc>
      </w:tr>
    </w:tbl>
    <w:p w:rsidR="00DE3395" w:rsidRDefault="00DE3395" w:rsidP="00DE3395">
      <w:pPr>
        <w:jc w:val="both"/>
      </w:pPr>
    </w:p>
    <w:p w:rsidR="00B10CFE" w:rsidRDefault="00B10CFE" w:rsidP="00B10CFE">
      <w:pPr>
        <w:pStyle w:val="Cmsor3"/>
      </w:pPr>
      <w:r>
        <w:t>Műszaki indoklás</w:t>
      </w:r>
    </w:p>
    <w:p w:rsidR="00B10CFE" w:rsidRDefault="00B10CFE" w:rsidP="00B10CFE">
      <w:pPr>
        <w:jc w:val="both"/>
      </w:pPr>
      <w:r>
        <w:t>A pályázat elemei szükségessé teszik a területen lévő vezeték kiváltást.</w:t>
      </w:r>
    </w:p>
    <w:p w:rsidR="00DE3395" w:rsidRDefault="00DE3395" w:rsidP="00DE3395">
      <w:pPr>
        <w:jc w:val="both"/>
      </w:pPr>
    </w:p>
    <w:p w:rsidR="00585120" w:rsidRDefault="00585120" w:rsidP="00585120">
      <w:pPr>
        <w:pStyle w:val="Cmsor3"/>
      </w:pPr>
      <w:r>
        <w:t>Rendkívüli helyzetből adódó azonnali feladatok</w:t>
      </w:r>
    </w:p>
    <w:p w:rsidR="00585120" w:rsidRDefault="00585120" w:rsidP="00E3111A">
      <w:pPr>
        <w:jc w:val="both"/>
      </w:pPr>
    </w:p>
    <w:tbl>
      <w:tblPr>
        <w:tblW w:w="92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4"/>
        <w:gridCol w:w="3310"/>
        <w:gridCol w:w="1652"/>
        <w:gridCol w:w="1749"/>
      </w:tblGrid>
      <w:tr w:rsidR="00585120" w:rsidRPr="002236D7" w:rsidTr="004D3C8A">
        <w:trPr>
          <w:trHeight w:val="274"/>
        </w:trPr>
        <w:tc>
          <w:tcPr>
            <w:tcW w:w="2554" w:type="dxa"/>
            <w:shd w:val="clear" w:color="auto" w:fill="4A66AC"/>
          </w:tcPr>
          <w:p w:rsidR="00585120" w:rsidRPr="002236D7" w:rsidRDefault="00585120" w:rsidP="004D3C8A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FFFFFF"/>
              </w:rPr>
            </w:pPr>
            <w:bookmarkStart w:id="6" w:name="_Toc428958087"/>
            <w:r w:rsidRPr="002236D7">
              <w:rPr>
                <w:color w:val="FFFFFF"/>
              </w:rPr>
              <w:t>Objektum megnevezés</w:t>
            </w:r>
          </w:p>
        </w:tc>
        <w:tc>
          <w:tcPr>
            <w:tcW w:w="3310" w:type="dxa"/>
            <w:shd w:val="clear" w:color="auto" w:fill="4A66AC"/>
          </w:tcPr>
          <w:p w:rsidR="00585120" w:rsidRPr="002236D7" w:rsidRDefault="00585120" w:rsidP="004D3C8A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elem</w:t>
            </w:r>
          </w:p>
        </w:tc>
        <w:tc>
          <w:tcPr>
            <w:tcW w:w="1652" w:type="dxa"/>
            <w:shd w:val="clear" w:color="auto" w:fill="4A66AC"/>
          </w:tcPr>
          <w:p w:rsidR="00585120" w:rsidRPr="002236D7" w:rsidRDefault="00585120" w:rsidP="004D3C8A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FFFFFF"/>
              </w:rPr>
            </w:pPr>
          </w:p>
        </w:tc>
        <w:tc>
          <w:tcPr>
            <w:tcW w:w="1749" w:type="dxa"/>
            <w:shd w:val="clear" w:color="auto" w:fill="4A66AC"/>
          </w:tcPr>
          <w:p w:rsidR="00585120" w:rsidRPr="002236D7" w:rsidRDefault="00585120" w:rsidP="004D3C8A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Tervezett költség</w:t>
            </w:r>
          </w:p>
        </w:tc>
      </w:tr>
      <w:tr w:rsidR="00585120" w:rsidRPr="002236D7" w:rsidTr="004D3C8A">
        <w:trPr>
          <w:trHeight w:val="263"/>
        </w:trPr>
        <w:tc>
          <w:tcPr>
            <w:tcW w:w="2554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585120" w:rsidRPr="002236D7" w:rsidRDefault="00585120" w:rsidP="004D3C8A">
            <w:pPr>
              <w:spacing w:after="0" w:line="240" w:lineRule="auto"/>
              <w:rPr>
                <w:rFonts w:cs="Times New Roman"/>
              </w:rPr>
            </w:pPr>
            <w:r>
              <w:t>Rendkívüli helyzetből adódó feladatok ellátása</w:t>
            </w:r>
          </w:p>
        </w:tc>
        <w:tc>
          <w:tcPr>
            <w:tcW w:w="3310" w:type="dxa"/>
            <w:tcBorders>
              <w:top w:val="single" w:sz="8" w:space="0" w:color="4A66AC"/>
              <w:bottom w:val="single" w:sz="8" w:space="0" w:color="4A66AC"/>
            </w:tcBorders>
          </w:tcPr>
          <w:p w:rsidR="00585120" w:rsidRPr="002236D7" w:rsidRDefault="00585120" w:rsidP="004D3C8A">
            <w:pPr>
              <w:spacing w:after="0" w:line="240" w:lineRule="auto"/>
              <w:rPr>
                <w:rFonts w:cs="Times New Roman"/>
              </w:rPr>
            </w:pPr>
            <w:r>
              <w:t xml:space="preserve">vízbázis, vízkezelés, víztárolás, </w:t>
            </w:r>
            <w:proofErr w:type="spellStart"/>
            <w:r>
              <w:t>vízelosztóhálózat</w:t>
            </w:r>
            <w:proofErr w:type="spellEnd"/>
            <w:r>
              <w:t>, összekötő vezetékek</w:t>
            </w:r>
          </w:p>
        </w:tc>
        <w:tc>
          <w:tcPr>
            <w:tcW w:w="1652" w:type="dxa"/>
            <w:tcBorders>
              <w:top w:val="single" w:sz="8" w:space="0" w:color="4A66AC"/>
              <w:bottom w:val="single" w:sz="8" w:space="0" w:color="4A66AC"/>
            </w:tcBorders>
          </w:tcPr>
          <w:p w:rsidR="00585120" w:rsidRPr="002236D7" w:rsidRDefault="00585120" w:rsidP="004D3C8A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új beszerzés</w:t>
            </w:r>
          </w:p>
        </w:tc>
        <w:tc>
          <w:tcPr>
            <w:tcW w:w="1749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585120" w:rsidRPr="002236D7" w:rsidRDefault="00585120" w:rsidP="004D3C8A">
            <w:pPr>
              <w:spacing w:after="0" w:line="240" w:lineRule="auto"/>
              <w:jc w:val="right"/>
              <w:rPr>
                <w:rFonts w:cs="Times New Roman"/>
              </w:rPr>
            </w:pPr>
            <w:r>
              <w:t>1.5</w:t>
            </w:r>
            <w:r>
              <w:t>00.000,-</w:t>
            </w:r>
          </w:p>
        </w:tc>
      </w:tr>
      <w:tr w:rsidR="00585120" w:rsidRPr="002236D7" w:rsidTr="004D3C8A">
        <w:trPr>
          <w:trHeight w:val="263"/>
        </w:trPr>
        <w:tc>
          <w:tcPr>
            <w:tcW w:w="2554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585120" w:rsidRDefault="00585120" w:rsidP="004D3C8A">
            <w:pPr>
              <w:spacing w:after="0" w:line="240" w:lineRule="auto"/>
            </w:pPr>
            <w:r>
              <w:t>Összesen</w:t>
            </w:r>
          </w:p>
        </w:tc>
        <w:tc>
          <w:tcPr>
            <w:tcW w:w="3310" w:type="dxa"/>
            <w:tcBorders>
              <w:top w:val="single" w:sz="8" w:space="0" w:color="4A66AC"/>
              <w:bottom w:val="single" w:sz="8" w:space="0" w:color="4A66AC"/>
            </w:tcBorders>
          </w:tcPr>
          <w:p w:rsidR="00585120" w:rsidRDefault="00585120" w:rsidP="004D3C8A">
            <w:pPr>
              <w:spacing w:after="0" w:line="240" w:lineRule="auto"/>
            </w:pPr>
          </w:p>
        </w:tc>
        <w:tc>
          <w:tcPr>
            <w:tcW w:w="1652" w:type="dxa"/>
            <w:tcBorders>
              <w:top w:val="single" w:sz="8" w:space="0" w:color="4A66AC"/>
              <w:bottom w:val="single" w:sz="8" w:space="0" w:color="4A66AC"/>
            </w:tcBorders>
          </w:tcPr>
          <w:p w:rsidR="00585120" w:rsidRPr="002236D7" w:rsidRDefault="00585120" w:rsidP="004D3C8A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749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585120" w:rsidRDefault="00585120" w:rsidP="00585120">
            <w:pPr>
              <w:spacing w:after="0" w:line="240" w:lineRule="auto"/>
              <w:jc w:val="right"/>
            </w:pPr>
            <w:r>
              <w:t>1.50</w:t>
            </w:r>
            <w:r>
              <w:t>0.000,-</w:t>
            </w:r>
          </w:p>
        </w:tc>
      </w:tr>
    </w:tbl>
    <w:p w:rsidR="00DE3395" w:rsidRDefault="00DE3395" w:rsidP="00C61564">
      <w:pPr>
        <w:pStyle w:val="Cmsor2"/>
      </w:pPr>
    </w:p>
    <w:p w:rsidR="00DE3395" w:rsidRDefault="00DE3395" w:rsidP="00DE3395">
      <w:pPr>
        <w:pStyle w:val="Cmsor3"/>
      </w:pPr>
      <w:r>
        <w:t>Műszaki indoklás</w:t>
      </w:r>
    </w:p>
    <w:p w:rsidR="00DE3395" w:rsidRDefault="00DE3395" w:rsidP="00DE3395">
      <w:r>
        <w:t>A biztonságos vízellátás biztosítása.</w:t>
      </w:r>
    </w:p>
    <w:p w:rsidR="00DE3395" w:rsidRDefault="00DE3395" w:rsidP="00DE3395"/>
    <w:p w:rsidR="003A3375" w:rsidRDefault="003A3375" w:rsidP="00C61564">
      <w:pPr>
        <w:pStyle w:val="Cmsor2"/>
      </w:pPr>
      <w:r w:rsidRPr="005266BD">
        <w:t>Az elkövetkezendő 2-5 éven belül szükséges beruházások</w:t>
      </w:r>
      <w:bookmarkEnd w:id="6"/>
    </w:p>
    <w:p w:rsidR="00863FAD" w:rsidRDefault="00863FAD" w:rsidP="00863FAD">
      <w:r>
        <w:t>Nem tervezünk beruházást.</w:t>
      </w:r>
    </w:p>
    <w:p w:rsidR="00E3111A" w:rsidRDefault="00E3111A" w:rsidP="00E3111A">
      <w:pPr>
        <w:pStyle w:val="Cmsor2"/>
      </w:pPr>
      <w:bookmarkStart w:id="7" w:name="_Toc428958088"/>
      <w:r w:rsidRPr="005266BD">
        <w:lastRenderedPageBreak/>
        <w:t xml:space="preserve">Az elkövetkezendő 5-15 éven belül szükséges </w:t>
      </w:r>
      <w:r>
        <w:t>beruházások</w:t>
      </w:r>
      <w:bookmarkEnd w:id="7"/>
    </w:p>
    <w:p w:rsidR="00E3111A" w:rsidRPr="00C215C7" w:rsidRDefault="00E3111A" w:rsidP="00863FAD"/>
    <w:p w:rsidR="003A3375" w:rsidRDefault="003A3375" w:rsidP="00C61564">
      <w:pPr>
        <w:pStyle w:val="Cmsor3"/>
      </w:pPr>
      <w:bookmarkStart w:id="8" w:name="_Toc428958089"/>
      <w:r>
        <w:t>Felszín alatti vízkivételi művek – Mélyfúrású kút hagyományos átmérővel</w:t>
      </w:r>
      <w:bookmarkEnd w:id="8"/>
    </w:p>
    <w:p w:rsidR="003A3375" w:rsidRDefault="003A3375" w:rsidP="00E66A1A"/>
    <w:p w:rsidR="003A3375" w:rsidRDefault="003A3375" w:rsidP="00CA0BAA">
      <w:pPr>
        <w:jc w:val="both"/>
      </w:pPr>
      <w:r>
        <w:t xml:space="preserve">A </w:t>
      </w:r>
      <w:proofErr w:type="spellStart"/>
      <w:r>
        <w:t>mánfai</w:t>
      </w:r>
      <w:proofErr w:type="spellEnd"/>
      <w:r>
        <w:t xml:space="preserve"> vízbázis gyűjtővezetéke az 1950-es években épült. A vezeték anyagát tekintve azbesztcement, acél, PVC.  A kutak gyűjtővezetékén a meghibásodások száma gyakori, emelkedő tendenciát mutat. A város vízellátásán kívül a kistérségi települések vízellátása (Mánfa település csak innen látható el) a városi vízellátó rendszer megfelelő vízkormányzásával ellátható.</w:t>
      </w:r>
    </w:p>
    <w:p w:rsidR="003A3375" w:rsidRDefault="003A3375" w:rsidP="00CA0BAA">
      <w:pPr>
        <w:jc w:val="both"/>
      </w:pPr>
      <w:r>
        <w:t xml:space="preserve">A gyűjtővezeték meghibásodásának kijavítása időtartamára a vízbázis leállításával jár. A munkálatokat megfelelő tároló telítettség esetén 8-10 óra alatt el kell végezni, amennyiben a </w:t>
      </w:r>
      <w:proofErr w:type="spellStart"/>
      <w:r>
        <w:t>puffertárolás</w:t>
      </w:r>
      <w:proofErr w:type="spellEnd"/>
      <w:r>
        <w:t xml:space="preserve"> kevesebb, úgy javításra, és a vízbázis üzemének visszaállítására kevesebb idő marad.</w:t>
      </w:r>
    </w:p>
    <w:p w:rsidR="003A3375" w:rsidRDefault="003A3375" w:rsidP="00543CFA"/>
    <w:p w:rsidR="003A3375" w:rsidRDefault="003A3375" w:rsidP="00543CFA">
      <w:pPr>
        <w:jc w:val="both"/>
      </w:pPr>
      <w:r>
        <w:t xml:space="preserve">A Kőlyuk vízkivételi mű 1960-as években épült, </w:t>
      </w:r>
      <w:proofErr w:type="spellStart"/>
      <w:r>
        <w:t>mánfai</w:t>
      </w:r>
      <w:proofErr w:type="spellEnd"/>
      <w:r>
        <w:t xml:space="preserve"> vízbázisként nyilvántartott. A vízkivétel mennyisége változó, mivel a felszíni víz minősége és mennyisége időjárásfüggő. A karbantartási munkálatokon kívül számottevő felújítás a létesítés óta nem történt. A vízbázis megfelelő védelmének érdekében a védőterület zárhatóságát biztosítani kell. A kitermelt víz tisztítása a kutak által adott vízzel keverve a </w:t>
      </w:r>
      <w:proofErr w:type="spellStart"/>
      <w:r>
        <w:t>budafai</w:t>
      </w:r>
      <w:proofErr w:type="spellEnd"/>
      <w:r>
        <w:t xml:space="preserve"> gépházban történik. A gépházban elhelyezett szűrők az 1950-es évektől kezdve folyamatosan működnek, a szűrőtartályok meghibásodása egyre gyakoribb. A szerelvények és csövek cseréje is már szükséges, a rendszer avult, az ellátási terület nagysága indokolja az üzembiztos működést.</w:t>
      </w:r>
    </w:p>
    <w:p w:rsidR="003A3375" w:rsidRDefault="003A3375" w:rsidP="00543CFA">
      <w:pPr>
        <w:jc w:val="both"/>
      </w:pPr>
      <w:r>
        <w:t xml:space="preserve">Ligeti vízbázis által termelt víz csak fertőtlenítésre kerül, melyet klórgáz adagolással végzünk. A </w:t>
      </w:r>
      <w:proofErr w:type="spellStart"/>
      <w:r>
        <w:t>budafai</w:t>
      </w:r>
      <w:proofErr w:type="spellEnd"/>
      <w:r>
        <w:t xml:space="preserve"> vízbázis szűrt vízét szintén klórgáz adagolással fertőtlenítjük. A berendezés klórozó konténerbe telepített, a ligeti klóradagolás a gépház erre a célra kialakított helyiségében található.  A fertőtlenítési technológia építészeti elemeit korszerűsíteni kell, a berendezés megbízható és ellenőrizhető működéséhez új adagolók és az adagolás vezérlését biztosító irányítástechnika kiépítése szükséges.</w:t>
      </w:r>
    </w:p>
    <w:p w:rsidR="003A3375" w:rsidRDefault="003A3375" w:rsidP="00CA0BAA">
      <w:pPr>
        <w:jc w:val="both"/>
      </w:pPr>
    </w:p>
    <w:p w:rsidR="003A3375" w:rsidRDefault="003A3375" w:rsidP="001E1630">
      <w:pPr>
        <w:pStyle w:val="Cmsor4"/>
        <w:jc w:val="both"/>
      </w:pPr>
      <w:r>
        <w:t>Elvégzendő feladatok</w:t>
      </w:r>
    </w:p>
    <w:p w:rsidR="003A3375" w:rsidRDefault="003A3375" w:rsidP="00CA0BAA">
      <w:pPr>
        <w:jc w:val="both"/>
      </w:pPr>
      <w:r>
        <w:t>A gyűjtőhálózat tervezése, engedélyezése, pályáztatása. A meglévő gyűjtővezeték mellé új hálózat fektetése. Az új kutak bekötése miatt a gyűjtőhálózat bővítése</w:t>
      </w:r>
      <w:proofErr w:type="gramStart"/>
      <w:r>
        <w:t>,új</w:t>
      </w:r>
      <w:proofErr w:type="gramEnd"/>
      <w:r>
        <w:t xml:space="preserve"> technológia tervezése, a régi technológia fejlesztésének tervezése, engedélyeztetése, pályáztatása.</w:t>
      </w:r>
    </w:p>
    <w:p w:rsidR="003A3375" w:rsidRDefault="003A3375" w:rsidP="00543CFA">
      <w:pPr>
        <w:jc w:val="both"/>
      </w:pPr>
      <w:r>
        <w:t>A víztisztító mű egyes elemeinek felújítása nem gazdaságos, mivel a város ipara és fogyasztói szokások már nem indokolják a napi 8-10000 m3 vízmennyiséget. A tisztítómű túlméretezett, felújítása nem gazdaságos és ilyen kapacitással már nem indokolt.</w:t>
      </w:r>
    </w:p>
    <w:p w:rsidR="003A3375" w:rsidRDefault="003A3375" w:rsidP="00543CFA">
      <w:pPr>
        <w:jc w:val="both"/>
      </w:pPr>
      <w:r>
        <w:t xml:space="preserve">A ligeti vízbázis vízminőségének változása indokolja az új víztisztító berendezés működtetését. </w:t>
      </w:r>
    </w:p>
    <w:p w:rsidR="003A3375" w:rsidRPr="00E66A1A" w:rsidRDefault="003A3375" w:rsidP="00CA0BAA">
      <w:pPr>
        <w:jc w:val="both"/>
      </w:pPr>
    </w:p>
    <w:tbl>
      <w:tblPr>
        <w:tblW w:w="92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95"/>
        <w:gridCol w:w="1736"/>
        <w:gridCol w:w="2237"/>
        <w:gridCol w:w="1080"/>
        <w:gridCol w:w="1440"/>
      </w:tblGrid>
      <w:tr w:rsidR="003A3375" w:rsidRPr="00D9697D" w:rsidTr="000C5A6D">
        <w:trPr>
          <w:trHeight w:val="274"/>
        </w:trPr>
        <w:tc>
          <w:tcPr>
            <w:tcW w:w="2795" w:type="dxa"/>
            <w:shd w:val="clear" w:color="auto" w:fill="4A66AC"/>
          </w:tcPr>
          <w:p w:rsidR="003A3375" w:rsidRPr="00D9697D" w:rsidRDefault="003A3375" w:rsidP="00D9697D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D9697D">
              <w:rPr>
                <w:color w:val="FFFFFF"/>
              </w:rPr>
              <w:t>Objektum megnevezés</w:t>
            </w:r>
          </w:p>
        </w:tc>
        <w:tc>
          <w:tcPr>
            <w:tcW w:w="3973" w:type="dxa"/>
            <w:gridSpan w:val="2"/>
            <w:shd w:val="clear" w:color="auto" w:fill="4A66AC"/>
          </w:tcPr>
          <w:p w:rsidR="003A3375" w:rsidRPr="00D9697D" w:rsidRDefault="003A3375" w:rsidP="00D9697D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D9697D">
              <w:rPr>
                <w:color w:val="FFFFFF"/>
              </w:rPr>
              <w:t>Objektum elem</w:t>
            </w:r>
          </w:p>
        </w:tc>
        <w:tc>
          <w:tcPr>
            <w:tcW w:w="1080" w:type="dxa"/>
            <w:shd w:val="clear" w:color="auto" w:fill="4A66AC"/>
          </w:tcPr>
          <w:p w:rsidR="003A3375" w:rsidRPr="00D9697D" w:rsidRDefault="003A3375" w:rsidP="00D9697D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1440" w:type="dxa"/>
            <w:shd w:val="clear" w:color="auto" w:fill="4A66AC"/>
          </w:tcPr>
          <w:p w:rsidR="003A3375" w:rsidRPr="00D9697D" w:rsidRDefault="003A3375" w:rsidP="00D9697D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00D9697D">
              <w:rPr>
                <w:color w:val="FFFFFF"/>
              </w:rPr>
              <w:t>Tervezett költség</w:t>
            </w:r>
          </w:p>
        </w:tc>
      </w:tr>
      <w:tr w:rsidR="003A3375" w:rsidRPr="00D9697D" w:rsidTr="000C5A6D">
        <w:trPr>
          <w:trHeight w:val="263"/>
        </w:trPr>
        <w:tc>
          <w:tcPr>
            <w:tcW w:w="2795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3A3375" w:rsidRPr="00D9697D" w:rsidRDefault="000C5A6D" w:rsidP="00D9697D">
            <w:pPr>
              <w:spacing w:after="0" w:line="240" w:lineRule="auto"/>
              <w:jc w:val="both"/>
              <w:rPr>
                <w:b/>
                <w:bCs/>
                <w:lang w:val="en-US"/>
              </w:rPr>
            </w:pPr>
            <w:proofErr w:type="spellStart"/>
            <w:r>
              <w:rPr>
                <w:lang w:val="en-US"/>
              </w:rPr>
              <w:t>Kőlyuk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felszíni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és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barlangi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vízkivétel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biztosítása</w:t>
            </w:r>
            <w:proofErr w:type="spellEnd"/>
            <w:r>
              <w:rPr>
                <w:lang w:val="en-US"/>
              </w:rPr>
              <w:t xml:space="preserve">, K-3 </w:t>
            </w:r>
            <w:proofErr w:type="spellStart"/>
            <w:r>
              <w:rPr>
                <w:lang w:val="en-US"/>
              </w:rPr>
              <w:t>kút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felújítása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vízkezelés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korszerűsítése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védőterület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lastRenderedPageBreak/>
              <w:t>lehatárolása,átemelő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átépítése,vezeték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cserével,Budafai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betáplálás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biztosítása</w:t>
            </w:r>
            <w:proofErr w:type="spellEnd"/>
          </w:p>
        </w:tc>
        <w:tc>
          <w:tcPr>
            <w:tcW w:w="3973" w:type="dxa"/>
            <w:gridSpan w:val="2"/>
            <w:tcBorders>
              <w:top w:val="single" w:sz="8" w:space="0" w:color="4A66AC"/>
              <w:bottom w:val="single" w:sz="8" w:space="0" w:color="4A66AC"/>
            </w:tcBorders>
          </w:tcPr>
          <w:p w:rsidR="003A3375" w:rsidRPr="00D9697D" w:rsidRDefault="000C5A6D" w:rsidP="00D9697D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lastRenderedPageBreak/>
              <w:t>Vízbázis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vízkezelés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átemelés</w:t>
            </w:r>
            <w:proofErr w:type="spellEnd"/>
          </w:p>
        </w:tc>
        <w:tc>
          <w:tcPr>
            <w:tcW w:w="1080" w:type="dxa"/>
            <w:tcBorders>
              <w:top w:val="single" w:sz="8" w:space="0" w:color="4A66AC"/>
              <w:bottom w:val="single" w:sz="8" w:space="0" w:color="4A66AC"/>
            </w:tcBorders>
          </w:tcPr>
          <w:p w:rsidR="003A3375" w:rsidRPr="00D9697D" w:rsidRDefault="003A3375" w:rsidP="00D9697D">
            <w:pPr>
              <w:spacing w:after="0" w:line="240" w:lineRule="auto"/>
              <w:rPr>
                <w:lang w:val="en-US"/>
              </w:rPr>
            </w:pPr>
            <w:proofErr w:type="spellStart"/>
            <w:r w:rsidRPr="00D9697D">
              <w:rPr>
                <w:lang w:val="en-US"/>
              </w:rPr>
              <w:t>Új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D9697D">
              <w:rPr>
                <w:lang w:val="en-US"/>
              </w:rPr>
              <w:t>építés</w:t>
            </w:r>
            <w:proofErr w:type="spellEnd"/>
          </w:p>
        </w:tc>
        <w:tc>
          <w:tcPr>
            <w:tcW w:w="1440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3A3375" w:rsidRPr="00D9697D" w:rsidRDefault="000C5A6D" w:rsidP="00D9697D">
            <w:pPr>
              <w:spacing w:after="0" w:line="24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218.042.000,</w:t>
            </w:r>
            <w:r w:rsidR="003A3375" w:rsidRPr="00D9697D">
              <w:rPr>
                <w:lang w:val="en-US"/>
              </w:rPr>
              <w:t>-</w:t>
            </w:r>
          </w:p>
        </w:tc>
      </w:tr>
      <w:tr w:rsidR="003A3375" w:rsidRPr="00D9697D" w:rsidTr="000C5A6D">
        <w:trPr>
          <w:trHeight w:val="263"/>
        </w:trPr>
        <w:tc>
          <w:tcPr>
            <w:tcW w:w="2795" w:type="dxa"/>
          </w:tcPr>
          <w:p w:rsidR="003A3375" w:rsidRPr="00D9697D" w:rsidRDefault="000C5A6D" w:rsidP="00D9697D">
            <w:pPr>
              <w:spacing w:after="0" w:line="240" w:lineRule="auto"/>
              <w:jc w:val="both"/>
              <w:rPr>
                <w:b/>
                <w:bCs/>
                <w:lang w:val="en-US"/>
              </w:rPr>
            </w:pPr>
            <w:proofErr w:type="spellStart"/>
            <w:r>
              <w:rPr>
                <w:lang w:val="en-US"/>
              </w:rPr>
              <w:t>Automatizálás,irányítástechnika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korszerűsítése,vízbiztonság,vízkormányzás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víztermelés</w:t>
            </w:r>
            <w:proofErr w:type="spellEnd"/>
            <w:r>
              <w:rPr>
                <w:lang w:val="en-US"/>
              </w:rPr>
              <w:t xml:space="preserve">,  </w:t>
            </w:r>
            <w:proofErr w:type="spellStart"/>
            <w:r>
              <w:rPr>
                <w:lang w:val="en-US"/>
              </w:rPr>
              <w:t>vízkezelés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és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elosztás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központi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irányításának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kiépítése</w:t>
            </w:r>
            <w:proofErr w:type="spellEnd"/>
          </w:p>
        </w:tc>
        <w:tc>
          <w:tcPr>
            <w:tcW w:w="3973" w:type="dxa"/>
            <w:gridSpan w:val="2"/>
          </w:tcPr>
          <w:p w:rsidR="003A3375" w:rsidRPr="00D9697D" w:rsidRDefault="000C5A6D" w:rsidP="00D9697D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Vízbázis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vízkezelés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átemelés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vízelosztás</w:t>
            </w:r>
            <w:proofErr w:type="spellEnd"/>
          </w:p>
        </w:tc>
        <w:tc>
          <w:tcPr>
            <w:tcW w:w="1080" w:type="dxa"/>
          </w:tcPr>
          <w:p w:rsidR="003A3375" w:rsidRPr="00D9697D" w:rsidRDefault="003A3375" w:rsidP="00D9697D">
            <w:pPr>
              <w:spacing w:after="0" w:line="240" w:lineRule="auto"/>
              <w:rPr>
                <w:lang w:val="en-US"/>
              </w:rPr>
            </w:pPr>
            <w:proofErr w:type="spellStart"/>
            <w:r w:rsidRPr="00D9697D">
              <w:rPr>
                <w:lang w:val="en-US"/>
              </w:rPr>
              <w:t>Új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D9697D">
              <w:rPr>
                <w:lang w:val="en-US"/>
              </w:rPr>
              <w:t>építés</w:t>
            </w:r>
            <w:proofErr w:type="spellEnd"/>
          </w:p>
        </w:tc>
        <w:tc>
          <w:tcPr>
            <w:tcW w:w="1440" w:type="dxa"/>
          </w:tcPr>
          <w:p w:rsidR="003A3375" w:rsidRPr="00D9697D" w:rsidRDefault="000C5A6D" w:rsidP="00D9697D">
            <w:pPr>
              <w:spacing w:after="0" w:line="24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246.355</w:t>
            </w:r>
            <w:r w:rsidR="003A3375" w:rsidRPr="00D9697D">
              <w:rPr>
                <w:lang w:val="en-US"/>
              </w:rPr>
              <w:t>.000,-</w:t>
            </w:r>
          </w:p>
        </w:tc>
      </w:tr>
      <w:tr w:rsidR="003A3375" w:rsidRPr="00D9697D" w:rsidTr="000C5A6D">
        <w:trPr>
          <w:trHeight w:val="263"/>
        </w:trPr>
        <w:tc>
          <w:tcPr>
            <w:tcW w:w="2795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3A3375" w:rsidRPr="00D9697D" w:rsidRDefault="000C5A6D" w:rsidP="00D9697D">
            <w:pPr>
              <w:spacing w:after="0" w:line="240" w:lineRule="auto"/>
              <w:jc w:val="both"/>
              <w:rPr>
                <w:b/>
                <w:bCs/>
                <w:lang w:val="en-US"/>
              </w:rPr>
            </w:pPr>
            <w:proofErr w:type="spellStart"/>
            <w:r>
              <w:rPr>
                <w:lang w:val="en-US"/>
              </w:rPr>
              <w:t>Ligeti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vízbázis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bővítése</w:t>
            </w:r>
            <w:proofErr w:type="gramStart"/>
            <w:r>
              <w:rPr>
                <w:lang w:val="en-US"/>
              </w:rPr>
              <w:t>,új</w:t>
            </w:r>
            <w:proofErr w:type="spellEnd"/>
            <w:proofErr w:type="gramEnd"/>
            <w:r>
              <w:rPr>
                <w:lang w:val="en-US"/>
              </w:rPr>
              <w:t xml:space="preserve"> Kutak </w:t>
            </w:r>
            <w:proofErr w:type="spellStart"/>
            <w:r>
              <w:rPr>
                <w:lang w:val="en-US"/>
              </w:rPr>
              <w:t>fúrása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rélgiek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felújítása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Vízkezelési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technológia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kiépítése</w:t>
            </w:r>
            <w:proofErr w:type="spellEnd"/>
            <w:r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Gyűjtőhálózat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felújítása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Nyomásfokozók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cseréje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átépítése</w:t>
            </w:r>
            <w:proofErr w:type="spellEnd"/>
            <w:r w:rsidR="003A3375" w:rsidRPr="00D9697D">
              <w:rPr>
                <w:lang w:val="en-US"/>
              </w:rPr>
              <w:t>.</w:t>
            </w:r>
          </w:p>
        </w:tc>
        <w:tc>
          <w:tcPr>
            <w:tcW w:w="3973" w:type="dxa"/>
            <w:gridSpan w:val="2"/>
            <w:tcBorders>
              <w:top w:val="single" w:sz="8" w:space="0" w:color="4A66AC"/>
              <w:bottom w:val="single" w:sz="8" w:space="0" w:color="4A66AC"/>
            </w:tcBorders>
          </w:tcPr>
          <w:p w:rsidR="003A3375" w:rsidRPr="00D9697D" w:rsidRDefault="000C5A6D" w:rsidP="00D9697D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Vízbázis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vízkezelés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átemelés</w:t>
            </w:r>
            <w:proofErr w:type="spellEnd"/>
          </w:p>
        </w:tc>
        <w:tc>
          <w:tcPr>
            <w:tcW w:w="1080" w:type="dxa"/>
            <w:tcBorders>
              <w:top w:val="single" w:sz="8" w:space="0" w:color="4A66AC"/>
              <w:bottom w:val="single" w:sz="8" w:space="0" w:color="4A66AC"/>
            </w:tcBorders>
          </w:tcPr>
          <w:p w:rsidR="003A3375" w:rsidRPr="00D9697D" w:rsidRDefault="003A3375" w:rsidP="00D9697D">
            <w:pPr>
              <w:spacing w:after="0" w:line="240" w:lineRule="auto"/>
              <w:rPr>
                <w:lang w:val="en-US"/>
              </w:rPr>
            </w:pPr>
            <w:proofErr w:type="spellStart"/>
            <w:r w:rsidRPr="00D9697D">
              <w:rPr>
                <w:lang w:val="en-US"/>
              </w:rPr>
              <w:t>Új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D9697D">
              <w:rPr>
                <w:lang w:val="en-US"/>
              </w:rPr>
              <w:t>építés</w:t>
            </w:r>
            <w:proofErr w:type="spellEnd"/>
          </w:p>
        </w:tc>
        <w:tc>
          <w:tcPr>
            <w:tcW w:w="1440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3A3375" w:rsidRPr="00D9697D" w:rsidRDefault="000C5A6D" w:rsidP="00D9697D">
            <w:pPr>
              <w:spacing w:after="0" w:line="24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177.002</w:t>
            </w:r>
            <w:r w:rsidR="003A3375" w:rsidRPr="00D9697D">
              <w:rPr>
                <w:lang w:val="en-US"/>
              </w:rPr>
              <w:t>.000,-</w:t>
            </w:r>
          </w:p>
        </w:tc>
      </w:tr>
      <w:tr w:rsidR="000C5A6D" w:rsidRPr="00D9697D" w:rsidTr="000C5A6D">
        <w:trPr>
          <w:trHeight w:val="263"/>
        </w:trPr>
        <w:tc>
          <w:tcPr>
            <w:tcW w:w="2795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0C5A6D" w:rsidRDefault="000C5A6D" w:rsidP="00D9697D">
            <w:pPr>
              <w:spacing w:after="0" w:line="240" w:lineRule="auto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Mánfa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vízbázis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bővítése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új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vízkezelési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technológia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kiépítése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gyűjtőhálózat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felújítása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átemelők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átépítése</w:t>
            </w:r>
            <w:proofErr w:type="spellEnd"/>
          </w:p>
        </w:tc>
        <w:tc>
          <w:tcPr>
            <w:tcW w:w="3973" w:type="dxa"/>
            <w:gridSpan w:val="2"/>
            <w:tcBorders>
              <w:top w:val="single" w:sz="8" w:space="0" w:color="4A66AC"/>
              <w:bottom w:val="single" w:sz="8" w:space="0" w:color="4A66AC"/>
            </w:tcBorders>
          </w:tcPr>
          <w:p w:rsidR="000C5A6D" w:rsidRDefault="000C5A6D" w:rsidP="00D9697D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Vízbázis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vízkezelés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átemelés</w:t>
            </w:r>
            <w:proofErr w:type="spellEnd"/>
          </w:p>
        </w:tc>
        <w:tc>
          <w:tcPr>
            <w:tcW w:w="1080" w:type="dxa"/>
            <w:tcBorders>
              <w:top w:val="single" w:sz="8" w:space="0" w:color="4A66AC"/>
              <w:bottom w:val="single" w:sz="8" w:space="0" w:color="4A66AC"/>
            </w:tcBorders>
          </w:tcPr>
          <w:p w:rsidR="000C5A6D" w:rsidRPr="00D9697D" w:rsidRDefault="000C5A6D" w:rsidP="00D9697D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Új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építés</w:t>
            </w:r>
            <w:proofErr w:type="spellEnd"/>
          </w:p>
        </w:tc>
        <w:tc>
          <w:tcPr>
            <w:tcW w:w="1440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0C5A6D" w:rsidRDefault="000C5A6D" w:rsidP="00D9697D">
            <w:pPr>
              <w:spacing w:after="0" w:line="24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271.061.000,-</w:t>
            </w:r>
          </w:p>
        </w:tc>
      </w:tr>
      <w:tr w:rsidR="004F6E54" w:rsidRPr="00D9697D" w:rsidTr="000C5A6D">
        <w:tc>
          <w:tcPr>
            <w:tcW w:w="4531" w:type="dxa"/>
            <w:gridSpan w:val="2"/>
          </w:tcPr>
          <w:p w:rsidR="004F6E54" w:rsidRPr="00D9697D" w:rsidRDefault="004F6E54" w:rsidP="00FB788F">
            <w:pPr>
              <w:spacing w:after="0" w:line="240" w:lineRule="auto"/>
            </w:pPr>
            <w:proofErr w:type="gramStart"/>
            <w:r w:rsidRPr="00D9697D">
              <w:t>Pénzügyi  források</w:t>
            </w:r>
            <w:proofErr w:type="gramEnd"/>
          </w:p>
        </w:tc>
        <w:tc>
          <w:tcPr>
            <w:tcW w:w="4757" w:type="dxa"/>
            <w:gridSpan w:val="3"/>
          </w:tcPr>
          <w:p w:rsidR="004F6E54" w:rsidRPr="00D9697D" w:rsidRDefault="004F6E54" w:rsidP="00FB788F">
            <w:pPr>
              <w:spacing w:after="0" w:line="240" w:lineRule="auto"/>
            </w:pPr>
            <w:r w:rsidRPr="00D9697D">
              <w:t>Pályázat</w:t>
            </w:r>
          </w:p>
        </w:tc>
      </w:tr>
    </w:tbl>
    <w:p w:rsidR="003A3375" w:rsidRDefault="003A3375" w:rsidP="00C61564"/>
    <w:p w:rsidR="003A3375" w:rsidRDefault="003A3375" w:rsidP="001E1630">
      <w:pPr>
        <w:pStyle w:val="Cmsor3"/>
      </w:pPr>
      <w:bookmarkStart w:id="9" w:name="_Toc395612848"/>
      <w:bookmarkStart w:id="10" w:name="_Toc396126310"/>
      <w:bookmarkStart w:id="11" w:name="_Toc428958090"/>
      <w:r>
        <w:t>Műszaki indoklás</w:t>
      </w:r>
      <w:bookmarkEnd w:id="9"/>
      <w:bookmarkEnd w:id="10"/>
      <w:bookmarkEnd w:id="11"/>
    </w:p>
    <w:p w:rsidR="003A3375" w:rsidRDefault="003A3375" w:rsidP="00C61564">
      <w:r>
        <w:t>A nyersvíz vezeték koránál fogva már avult, nem üzembiztos, javítása során a hálózat jelentős része leürítésre kerül, mely vízmennyiségben és villamos energiában is jelentős kárt okoz.  A hálózat üzemeltetése nem gazdaságos, a vezetékrendszer egyes szakaszainak felújítása már nem elegendő az üzembiztos működtetéshez.  A technológia elavult, a ligeti vízbázis nem rendelkezik vízkezelő művel, új kutak fúrása szükséges a vízhozam visszaesése miatt.</w:t>
      </w:r>
    </w:p>
    <w:p w:rsidR="003A3375" w:rsidRDefault="003A3375" w:rsidP="003E2705">
      <w:r>
        <w:t xml:space="preserve">A vízellátó rendszer teljes felügyeletének kiépítése a folyamatos üzembiztonság érdekében. Jelenleg a vízbázisról beérkező és a </w:t>
      </w:r>
      <w:proofErr w:type="spellStart"/>
      <w:r>
        <w:t>vízműtelepet</w:t>
      </w:r>
      <w:proofErr w:type="spellEnd"/>
      <w:r>
        <w:t xml:space="preserve"> elhagyó vízmennyiségről van folyamatos információ, illetve a nagy tárolók vízszintmozgása követhető nyomon a diszpécser szolgálatnál.</w:t>
      </w:r>
    </w:p>
    <w:p w:rsidR="003A3375" w:rsidRDefault="003A3375" w:rsidP="00C61564">
      <w:r>
        <w:t xml:space="preserve">A megfelelő </w:t>
      </w:r>
      <w:proofErr w:type="spellStart"/>
      <w:r>
        <w:t>távvezérelhető</w:t>
      </w:r>
      <w:proofErr w:type="spellEnd"/>
      <w:r>
        <w:t xml:space="preserve"> szerelvények beépítése, a felügyeleti rendszer kiépítése, a jelek továbbítására, és fogadására SCADA rendszer telepítése.</w:t>
      </w:r>
      <w:bookmarkStart w:id="12" w:name="_GoBack"/>
      <w:bookmarkEnd w:id="12"/>
    </w:p>
    <w:p w:rsidR="003A3375" w:rsidRDefault="003A3375" w:rsidP="00C61564">
      <w:r>
        <w:t xml:space="preserve">A folyamatos felügyelet biztosítása, a </w:t>
      </w:r>
      <w:proofErr w:type="spellStart"/>
      <w:r>
        <w:t>havária</w:t>
      </w:r>
      <w:proofErr w:type="spellEnd"/>
      <w:r>
        <w:t xml:space="preserve"> esetén a gyors beavatkozás lehetősége. A fogyasztási igények folyamatos ellátása, az igényeknek megfelelő vízkormányzás távvezérelt lehetősége.</w:t>
      </w:r>
    </w:p>
    <w:p w:rsidR="00863FAD" w:rsidRDefault="00863FAD" w:rsidP="00C61564">
      <w:pPr>
        <w:sectPr w:rsidR="00863FAD" w:rsidSect="0085362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63FAD" w:rsidRDefault="00863FAD" w:rsidP="00863FAD">
      <w:pPr>
        <w:pStyle w:val="Cmsor3"/>
      </w:pPr>
      <w:bookmarkStart w:id="13" w:name="_Toc428514658"/>
      <w:bookmarkStart w:id="14" w:name="_Toc428515694"/>
      <w:bookmarkStart w:id="15" w:name="_Toc428521082"/>
      <w:bookmarkStart w:id="16" w:name="_Toc428522041"/>
      <w:bookmarkStart w:id="17" w:name="_Toc428522632"/>
      <w:bookmarkStart w:id="18" w:name="_Toc428874033"/>
      <w:bookmarkStart w:id="19" w:name="_Toc428952131"/>
      <w:bookmarkStart w:id="20" w:name="_Toc428958093"/>
      <w:r>
        <w:lastRenderedPageBreak/>
        <w:t>Elkészült</w:t>
      </w:r>
      <w:r>
        <w:rPr>
          <w:b/>
        </w:rPr>
        <w:t xml:space="preserve"> </w:t>
      </w:r>
      <w:r>
        <w:t>beruházások</w:t>
      </w:r>
      <w:r w:rsidRPr="00D90F82">
        <w:t>: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tbl>
      <w:tblPr>
        <w:tblW w:w="92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4"/>
        <w:gridCol w:w="3310"/>
        <w:gridCol w:w="1652"/>
        <w:gridCol w:w="1749"/>
      </w:tblGrid>
      <w:tr w:rsidR="00585120" w:rsidRPr="002236D7" w:rsidTr="004D3C8A">
        <w:trPr>
          <w:trHeight w:val="274"/>
        </w:trPr>
        <w:tc>
          <w:tcPr>
            <w:tcW w:w="2554" w:type="dxa"/>
            <w:shd w:val="clear" w:color="auto" w:fill="4A66AC"/>
          </w:tcPr>
          <w:p w:rsidR="00585120" w:rsidRPr="002236D7" w:rsidRDefault="00585120" w:rsidP="004D3C8A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megnevezés</w:t>
            </w:r>
          </w:p>
        </w:tc>
        <w:tc>
          <w:tcPr>
            <w:tcW w:w="3310" w:type="dxa"/>
            <w:shd w:val="clear" w:color="auto" w:fill="4A66AC"/>
          </w:tcPr>
          <w:p w:rsidR="00585120" w:rsidRPr="002236D7" w:rsidRDefault="00585120" w:rsidP="004D3C8A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elem</w:t>
            </w:r>
          </w:p>
        </w:tc>
        <w:tc>
          <w:tcPr>
            <w:tcW w:w="1652" w:type="dxa"/>
            <w:shd w:val="clear" w:color="auto" w:fill="4A66AC"/>
          </w:tcPr>
          <w:p w:rsidR="00585120" w:rsidRPr="002236D7" w:rsidRDefault="00585120" w:rsidP="004D3C8A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FFFFFF"/>
              </w:rPr>
            </w:pPr>
          </w:p>
        </w:tc>
        <w:tc>
          <w:tcPr>
            <w:tcW w:w="1749" w:type="dxa"/>
            <w:shd w:val="clear" w:color="auto" w:fill="4A66AC"/>
          </w:tcPr>
          <w:p w:rsidR="00585120" w:rsidRPr="002236D7" w:rsidRDefault="00585120" w:rsidP="004D3C8A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Tervezett költség</w:t>
            </w:r>
          </w:p>
        </w:tc>
      </w:tr>
      <w:tr w:rsidR="00585120" w:rsidRPr="002236D7" w:rsidTr="004D3C8A">
        <w:trPr>
          <w:trHeight w:val="263"/>
        </w:trPr>
        <w:tc>
          <w:tcPr>
            <w:tcW w:w="2554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585120" w:rsidRPr="002236D7" w:rsidRDefault="00585120" w:rsidP="004D3C8A">
            <w:pPr>
              <w:spacing w:after="0" w:line="240" w:lineRule="auto"/>
              <w:rPr>
                <w:rFonts w:cs="Times New Roman"/>
              </w:rPr>
            </w:pPr>
            <w:r>
              <w:t>Gerincvezeték</w:t>
            </w:r>
          </w:p>
        </w:tc>
        <w:tc>
          <w:tcPr>
            <w:tcW w:w="3310" w:type="dxa"/>
            <w:tcBorders>
              <w:top w:val="single" w:sz="8" w:space="0" w:color="4A66AC"/>
              <w:bottom w:val="single" w:sz="8" w:space="0" w:color="4A66AC"/>
            </w:tcBorders>
          </w:tcPr>
          <w:p w:rsidR="00585120" w:rsidRPr="002236D7" w:rsidRDefault="00585120" w:rsidP="004D3C8A">
            <w:pPr>
              <w:spacing w:after="0" w:line="240" w:lineRule="auto"/>
              <w:rPr>
                <w:rFonts w:cs="Times New Roman"/>
              </w:rPr>
            </w:pPr>
            <w:proofErr w:type="spellStart"/>
            <w:r>
              <w:t>Körtvélyes</w:t>
            </w:r>
            <w:proofErr w:type="spellEnd"/>
            <w:r>
              <w:t xml:space="preserve"> „Iparterület” vízellátásának kiépítése 382 </w:t>
            </w:r>
            <w:proofErr w:type="spellStart"/>
            <w:r>
              <w:t>fm</w:t>
            </w:r>
            <w:proofErr w:type="spellEnd"/>
            <w:r>
              <w:t xml:space="preserve"> vezeték fektetése</w:t>
            </w:r>
          </w:p>
        </w:tc>
        <w:tc>
          <w:tcPr>
            <w:tcW w:w="1652" w:type="dxa"/>
            <w:tcBorders>
              <w:top w:val="single" w:sz="8" w:space="0" w:color="4A66AC"/>
              <w:bottom w:val="single" w:sz="8" w:space="0" w:color="4A66AC"/>
            </w:tcBorders>
          </w:tcPr>
          <w:p w:rsidR="00585120" w:rsidRPr="002236D7" w:rsidRDefault="00585120" w:rsidP="004D3C8A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749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585120" w:rsidRPr="002236D7" w:rsidRDefault="00585120" w:rsidP="004D3C8A">
            <w:pPr>
              <w:spacing w:after="0" w:line="240" w:lineRule="auto"/>
              <w:jc w:val="right"/>
              <w:rPr>
                <w:rFonts w:cs="Times New Roman"/>
              </w:rPr>
            </w:pPr>
            <w:r>
              <w:t>4.2</w:t>
            </w:r>
            <w:r>
              <w:t>00.000,-</w:t>
            </w:r>
          </w:p>
        </w:tc>
      </w:tr>
      <w:tr w:rsidR="00585120" w:rsidRPr="002236D7" w:rsidTr="004D3C8A">
        <w:trPr>
          <w:trHeight w:val="263"/>
        </w:trPr>
        <w:tc>
          <w:tcPr>
            <w:tcW w:w="2554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585120" w:rsidRDefault="00585120" w:rsidP="004D3C8A">
            <w:pPr>
              <w:spacing w:after="0" w:line="240" w:lineRule="auto"/>
            </w:pPr>
            <w:r>
              <w:t>Összesen</w:t>
            </w:r>
          </w:p>
        </w:tc>
        <w:tc>
          <w:tcPr>
            <w:tcW w:w="3310" w:type="dxa"/>
            <w:tcBorders>
              <w:top w:val="single" w:sz="8" w:space="0" w:color="4A66AC"/>
              <w:bottom w:val="single" w:sz="8" w:space="0" w:color="4A66AC"/>
            </w:tcBorders>
          </w:tcPr>
          <w:p w:rsidR="00585120" w:rsidRDefault="00585120" w:rsidP="004D3C8A">
            <w:pPr>
              <w:spacing w:after="0" w:line="240" w:lineRule="auto"/>
            </w:pPr>
          </w:p>
        </w:tc>
        <w:tc>
          <w:tcPr>
            <w:tcW w:w="1652" w:type="dxa"/>
            <w:tcBorders>
              <w:top w:val="single" w:sz="8" w:space="0" w:color="4A66AC"/>
              <w:bottom w:val="single" w:sz="8" w:space="0" w:color="4A66AC"/>
            </w:tcBorders>
          </w:tcPr>
          <w:p w:rsidR="00585120" w:rsidRPr="002236D7" w:rsidRDefault="00585120" w:rsidP="004D3C8A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749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585120" w:rsidRDefault="00585120" w:rsidP="004D3C8A">
            <w:pPr>
              <w:spacing w:after="0" w:line="240" w:lineRule="auto"/>
              <w:jc w:val="right"/>
            </w:pPr>
            <w:r>
              <w:t>4.2</w:t>
            </w:r>
            <w:r>
              <w:t>00.000,-</w:t>
            </w:r>
          </w:p>
        </w:tc>
      </w:tr>
    </w:tbl>
    <w:p w:rsidR="00585120" w:rsidRPr="00585120" w:rsidRDefault="00585120" w:rsidP="00585120"/>
    <w:p w:rsidR="00863FAD" w:rsidRDefault="00863FAD" w:rsidP="00863FAD">
      <w:pPr>
        <w:pStyle w:val="Cmsor3"/>
      </w:pPr>
      <w:bookmarkStart w:id="21" w:name="_Toc428449387"/>
      <w:bookmarkStart w:id="22" w:name="_Toc428514659"/>
      <w:bookmarkStart w:id="23" w:name="_Toc428515695"/>
      <w:bookmarkStart w:id="24" w:name="_Toc428521083"/>
      <w:bookmarkStart w:id="25" w:name="_Toc428522042"/>
      <w:bookmarkStart w:id="26" w:name="_Toc428522633"/>
      <w:bookmarkStart w:id="27" w:name="_Toc428874034"/>
      <w:bookmarkStart w:id="28" w:name="_Toc428952132"/>
      <w:bookmarkStart w:id="29" w:name="_Toc428958094"/>
      <w:r w:rsidRPr="00934266">
        <w:t>El</w:t>
      </w:r>
      <w:r>
        <w:t xml:space="preserve"> nem </w:t>
      </w:r>
      <w:r w:rsidRPr="00934266">
        <w:t>készült</w:t>
      </w:r>
      <w:r w:rsidRPr="00934266">
        <w:rPr>
          <w:b/>
        </w:rPr>
        <w:t xml:space="preserve"> </w:t>
      </w:r>
      <w:bookmarkEnd w:id="21"/>
      <w:bookmarkEnd w:id="22"/>
      <w:bookmarkEnd w:id="23"/>
      <w:bookmarkEnd w:id="24"/>
      <w:bookmarkEnd w:id="25"/>
      <w:r>
        <w:t>beruházások</w:t>
      </w:r>
      <w:r w:rsidRPr="00D90F82">
        <w:t>:</w:t>
      </w:r>
      <w:bookmarkEnd w:id="26"/>
      <w:bookmarkEnd w:id="27"/>
      <w:bookmarkEnd w:id="28"/>
      <w:bookmarkEnd w:id="29"/>
    </w:p>
    <w:tbl>
      <w:tblPr>
        <w:tblW w:w="92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4"/>
        <w:gridCol w:w="3310"/>
        <w:gridCol w:w="1652"/>
        <w:gridCol w:w="1749"/>
      </w:tblGrid>
      <w:tr w:rsidR="00585120" w:rsidRPr="002236D7" w:rsidTr="004D3C8A">
        <w:trPr>
          <w:trHeight w:val="274"/>
        </w:trPr>
        <w:tc>
          <w:tcPr>
            <w:tcW w:w="2554" w:type="dxa"/>
            <w:shd w:val="clear" w:color="auto" w:fill="4A66AC"/>
          </w:tcPr>
          <w:p w:rsidR="00585120" w:rsidRPr="002236D7" w:rsidRDefault="00585120" w:rsidP="004D3C8A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megnevezés</w:t>
            </w:r>
          </w:p>
        </w:tc>
        <w:tc>
          <w:tcPr>
            <w:tcW w:w="3310" w:type="dxa"/>
            <w:shd w:val="clear" w:color="auto" w:fill="4A66AC"/>
          </w:tcPr>
          <w:p w:rsidR="00585120" w:rsidRPr="002236D7" w:rsidRDefault="00585120" w:rsidP="004D3C8A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Objektum elem</w:t>
            </w:r>
          </w:p>
        </w:tc>
        <w:tc>
          <w:tcPr>
            <w:tcW w:w="1652" w:type="dxa"/>
            <w:shd w:val="clear" w:color="auto" w:fill="4A66AC"/>
          </w:tcPr>
          <w:p w:rsidR="00585120" w:rsidRPr="002236D7" w:rsidRDefault="00585120" w:rsidP="004D3C8A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FFFFFF"/>
              </w:rPr>
            </w:pPr>
          </w:p>
        </w:tc>
        <w:tc>
          <w:tcPr>
            <w:tcW w:w="1749" w:type="dxa"/>
            <w:shd w:val="clear" w:color="auto" w:fill="4A66AC"/>
          </w:tcPr>
          <w:p w:rsidR="00585120" w:rsidRPr="002236D7" w:rsidRDefault="00585120" w:rsidP="004D3C8A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FFFFFF"/>
              </w:rPr>
            </w:pPr>
            <w:r w:rsidRPr="002236D7">
              <w:rPr>
                <w:color w:val="FFFFFF"/>
              </w:rPr>
              <w:t>Tervezett költség</w:t>
            </w:r>
          </w:p>
        </w:tc>
      </w:tr>
      <w:tr w:rsidR="00585120" w:rsidRPr="002236D7" w:rsidTr="004D3C8A">
        <w:trPr>
          <w:trHeight w:val="263"/>
        </w:trPr>
        <w:tc>
          <w:tcPr>
            <w:tcW w:w="2554" w:type="dxa"/>
            <w:tcBorders>
              <w:top w:val="single" w:sz="8" w:space="0" w:color="4A66AC"/>
              <w:left w:val="single" w:sz="8" w:space="0" w:color="4A66AC"/>
              <w:bottom w:val="single" w:sz="8" w:space="0" w:color="4A66AC"/>
            </w:tcBorders>
          </w:tcPr>
          <w:p w:rsidR="00585120" w:rsidRPr="002236D7" w:rsidRDefault="00585120" w:rsidP="004D3C8A">
            <w:pPr>
              <w:spacing w:after="0" w:line="240" w:lineRule="auto"/>
              <w:rPr>
                <w:rFonts w:cs="Times New Roman"/>
              </w:rPr>
            </w:pPr>
            <w:r>
              <w:t>Gerincvezeték</w:t>
            </w:r>
          </w:p>
        </w:tc>
        <w:tc>
          <w:tcPr>
            <w:tcW w:w="3310" w:type="dxa"/>
            <w:tcBorders>
              <w:top w:val="single" w:sz="8" w:space="0" w:color="4A66AC"/>
              <w:bottom w:val="single" w:sz="8" w:space="0" w:color="4A66AC"/>
            </w:tcBorders>
          </w:tcPr>
          <w:p w:rsidR="00585120" w:rsidRPr="002236D7" w:rsidRDefault="00585120" w:rsidP="004D3C8A">
            <w:pPr>
              <w:spacing w:after="0" w:line="240" w:lineRule="auto"/>
              <w:rPr>
                <w:rFonts w:cs="Times New Roman"/>
              </w:rPr>
            </w:pPr>
            <w:r>
              <w:t xml:space="preserve">Nagyrét utca 621 </w:t>
            </w:r>
            <w:proofErr w:type="spellStart"/>
            <w:r>
              <w:t>fm</w:t>
            </w:r>
            <w:proofErr w:type="spellEnd"/>
            <w:r>
              <w:t xml:space="preserve"> DK110 KPE cső lefektetése</w:t>
            </w:r>
          </w:p>
        </w:tc>
        <w:tc>
          <w:tcPr>
            <w:tcW w:w="1652" w:type="dxa"/>
            <w:tcBorders>
              <w:top w:val="single" w:sz="8" w:space="0" w:color="4A66AC"/>
              <w:bottom w:val="single" w:sz="8" w:space="0" w:color="4A66AC"/>
            </w:tcBorders>
          </w:tcPr>
          <w:p w:rsidR="00585120" w:rsidRPr="002236D7" w:rsidRDefault="00585120" w:rsidP="004D3C8A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749" w:type="dxa"/>
            <w:tcBorders>
              <w:top w:val="single" w:sz="8" w:space="0" w:color="4A66AC"/>
              <w:bottom w:val="single" w:sz="8" w:space="0" w:color="4A66AC"/>
              <w:right w:val="single" w:sz="8" w:space="0" w:color="4A66AC"/>
            </w:tcBorders>
          </w:tcPr>
          <w:p w:rsidR="00585120" w:rsidRPr="002236D7" w:rsidRDefault="00585120" w:rsidP="004D3C8A">
            <w:pPr>
              <w:spacing w:after="0" w:line="240" w:lineRule="auto"/>
              <w:jc w:val="right"/>
              <w:rPr>
                <w:rFonts w:cs="Times New Roman"/>
              </w:rPr>
            </w:pPr>
            <w:r>
              <w:t>6.800.000,-</w:t>
            </w:r>
          </w:p>
        </w:tc>
      </w:tr>
    </w:tbl>
    <w:p w:rsidR="00585120" w:rsidRPr="00585120" w:rsidRDefault="00585120" w:rsidP="00585120"/>
    <w:p w:rsidR="00863FAD" w:rsidRPr="008000FA" w:rsidRDefault="00863FAD" w:rsidP="00863FAD">
      <w:pPr>
        <w:pStyle w:val="Cmsor3"/>
        <w:rPr>
          <w:rFonts w:cs="Times New Roman"/>
        </w:rPr>
      </w:pPr>
      <w:bookmarkStart w:id="30" w:name="_Toc428449388"/>
      <w:bookmarkStart w:id="31" w:name="_Toc428514660"/>
      <w:bookmarkStart w:id="32" w:name="_Toc428515696"/>
      <w:bookmarkStart w:id="33" w:name="_Toc428521084"/>
      <w:bookmarkStart w:id="34" w:name="_Toc428522043"/>
      <w:bookmarkStart w:id="35" w:name="_Toc428522634"/>
      <w:bookmarkStart w:id="36" w:name="_Toc428874035"/>
      <w:bookmarkStart w:id="37" w:name="_Toc428952133"/>
      <w:bookmarkStart w:id="38" w:name="_Toc428958095"/>
      <w:r>
        <w:t>Folyamatban lévő</w:t>
      </w:r>
      <w:r w:rsidRPr="00934266">
        <w:rPr>
          <w:b/>
        </w:rPr>
        <w:t xml:space="preserve"> </w:t>
      </w:r>
      <w:bookmarkEnd w:id="30"/>
      <w:bookmarkEnd w:id="31"/>
      <w:bookmarkEnd w:id="32"/>
      <w:bookmarkEnd w:id="33"/>
      <w:bookmarkEnd w:id="34"/>
      <w:r>
        <w:t>beruházások</w:t>
      </w:r>
      <w:r w:rsidRPr="00D90F82">
        <w:t>:</w:t>
      </w:r>
      <w:bookmarkEnd w:id="35"/>
      <w:bookmarkEnd w:id="36"/>
      <w:bookmarkEnd w:id="37"/>
      <w:bookmarkEnd w:id="38"/>
    </w:p>
    <w:p w:rsidR="00863FAD" w:rsidRDefault="00863FAD" w:rsidP="00C61564"/>
    <w:sectPr w:rsidR="00863FAD" w:rsidSect="008536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564"/>
    <w:rsid w:val="00014C2E"/>
    <w:rsid w:val="00016AC3"/>
    <w:rsid w:val="00024B8C"/>
    <w:rsid w:val="00045457"/>
    <w:rsid w:val="0004600F"/>
    <w:rsid w:val="00065AA0"/>
    <w:rsid w:val="00086977"/>
    <w:rsid w:val="000A0DE3"/>
    <w:rsid w:val="000C585A"/>
    <w:rsid w:val="000C5A6D"/>
    <w:rsid w:val="000C6E0A"/>
    <w:rsid w:val="000D50B1"/>
    <w:rsid w:val="000E1E86"/>
    <w:rsid w:val="000F6B88"/>
    <w:rsid w:val="00117C09"/>
    <w:rsid w:val="00151FB0"/>
    <w:rsid w:val="00156505"/>
    <w:rsid w:val="001603B0"/>
    <w:rsid w:val="00194125"/>
    <w:rsid w:val="0019621B"/>
    <w:rsid w:val="001C77DF"/>
    <w:rsid w:val="001E1630"/>
    <w:rsid w:val="00217CE5"/>
    <w:rsid w:val="00251FCB"/>
    <w:rsid w:val="002B1F95"/>
    <w:rsid w:val="002D2619"/>
    <w:rsid w:val="002F42F3"/>
    <w:rsid w:val="002F51B6"/>
    <w:rsid w:val="00334B6F"/>
    <w:rsid w:val="00384D55"/>
    <w:rsid w:val="00393543"/>
    <w:rsid w:val="003A3375"/>
    <w:rsid w:val="003E2705"/>
    <w:rsid w:val="003F4F16"/>
    <w:rsid w:val="003F62CA"/>
    <w:rsid w:val="00417A17"/>
    <w:rsid w:val="0049181F"/>
    <w:rsid w:val="004C045E"/>
    <w:rsid w:val="004C434D"/>
    <w:rsid w:val="004C4A7E"/>
    <w:rsid w:val="004C65BB"/>
    <w:rsid w:val="004C7340"/>
    <w:rsid w:val="004D74F7"/>
    <w:rsid w:val="004F0FBC"/>
    <w:rsid w:val="004F6E54"/>
    <w:rsid w:val="004F7334"/>
    <w:rsid w:val="00511522"/>
    <w:rsid w:val="005266BD"/>
    <w:rsid w:val="00540B66"/>
    <w:rsid w:val="00543CFA"/>
    <w:rsid w:val="00553B71"/>
    <w:rsid w:val="00572FB0"/>
    <w:rsid w:val="00585120"/>
    <w:rsid w:val="005A15E2"/>
    <w:rsid w:val="005C662C"/>
    <w:rsid w:val="00652E10"/>
    <w:rsid w:val="00677281"/>
    <w:rsid w:val="00686B99"/>
    <w:rsid w:val="00691F9E"/>
    <w:rsid w:val="00692374"/>
    <w:rsid w:val="006A66BC"/>
    <w:rsid w:val="006A6BEE"/>
    <w:rsid w:val="006E3BA1"/>
    <w:rsid w:val="006F27FB"/>
    <w:rsid w:val="0070027A"/>
    <w:rsid w:val="007805F5"/>
    <w:rsid w:val="007B0445"/>
    <w:rsid w:val="00846267"/>
    <w:rsid w:val="00853629"/>
    <w:rsid w:val="00863FAD"/>
    <w:rsid w:val="00874A78"/>
    <w:rsid w:val="00877C22"/>
    <w:rsid w:val="00892A49"/>
    <w:rsid w:val="008A2A9B"/>
    <w:rsid w:val="008C2990"/>
    <w:rsid w:val="008D3D87"/>
    <w:rsid w:val="00904476"/>
    <w:rsid w:val="00911975"/>
    <w:rsid w:val="009527B2"/>
    <w:rsid w:val="009772AA"/>
    <w:rsid w:val="009C67CC"/>
    <w:rsid w:val="009E0302"/>
    <w:rsid w:val="009E2E58"/>
    <w:rsid w:val="009E3D51"/>
    <w:rsid w:val="009E57FE"/>
    <w:rsid w:val="00A07758"/>
    <w:rsid w:val="00A141BC"/>
    <w:rsid w:val="00A15087"/>
    <w:rsid w:val="00A21F12"/>
    <w:rsid w:val="00A25D5F"/>
    <w:rsid w:val="00A316A0"/>
    <w:rsid w:val="00A354C1"/>
    <w:rsid w:val="00A64D9F"/>
    <w:rsid w:val="00A70632"/>
    <w:rsid w:val="00A9717B"/>
    <w:rsid w:val="00AB2935"/>
    <w:rsid w:val="00AC71FA"/>
    <w:rsid w:val="00AD5675"/>
    <w:rsid w:val="00AE54E4"/>
    <w:rsid w:val="00AE5E87"/>
    <w:rsid w:val="00AF39DC"/>
    <w:rsid w:val="00AF42B9"/>
    <w:rsid w:val="00B038F3"/>
    <w:rsid w:val="00B10CFE"/>
    <w:rsid w:val="00B26C7B"/>
    <w:rsid w:val="00B6662A"/>
    <w:rsid w:val="00B86B00"/>
    <w:rsid w:val="00B87A34"/>
    <w:rsid w:val="00B94483"/>
    <w:rsid w:val="00B97E98"/>
    <w:rsid w:val="00BA4BAE"/>
    <w:rsid w:val="00BB07CC"/>
    <w:rsid w:val="00BB1EB4"/>
    <w:rsid w:val="00BC0A77"/>
    <w:rsid w:val="00BD4A52"/>
    <w:rsid w:val="00C215C7"/>
    <w:rsid w:val="00C301FA"/>
    <w:rsid w:val="00C35F03"/>
    <w:rsid w:val="00C61564"/>
    <w:rsid w:val="00C87020"/>
    <w:rsid w:val="00C94EC2"/>
    <w:rsid w:val="00CA0BAA"/>
    <w:rsid w:val="00CC4E0C"/>
    <w:rsid w:val="00CD2015"/>
    <w:rsid w:val="00D1123C"/>
    <w:rsid w:val="00D81B1B"/>
    <w:rsid w:val="00D81F51"/>
    <w:rsid w:val="00D9697D"/>
    <w:rsid w:val="00DB428F"/>
    <w:rsid w:val="00DD0042"/>
    <w:rsid w:val="00DE3395"/>
    <w:rsid w:val="00E04EFD"/>
    <w:rsid w:val="00E3111A"/>
    <w:rsid w:val="00E46180"/>
    <w:rsid w:val="00E529AF"/>
    <w:rsid w:val="00E66A1A"/>
    <w:rsid w:val="00E761E9"/>
    <w:rsid w:val="00E87385"/>
    <w:rsid w:val="00E87951"/>
    <w:rsid w:val="00EA5FC7"/>
    <w:rsid w:val="00EB17C2"/>
    <w:rsid w:val="00EC1C85"/>
    <w:rsid w:val="00EC2ED7"/>
    <w:rsid w:val="00F17398"/>
    <w:rsid w:val="00F205BF"/>
    <w:rsid w:val="00F22421"/>
    <w:rsid w:val="00F34627"/>
    <w:rsid w:val="00F90C7D"/>
    <w:rsid w:val="00FA0B6D"/>
    <w:rsid w:val="00FD5080"/>
    <w:rsid w:val="00FF1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3FDE7CB-5A0D-4346-B375-9E106374C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215C7"/>
    <w:pPr>
      <w:spacing w:after="160" w:line="259" w:lineRule="auto"/>
    </w:pPr>
    <w:rPr>
      <w:rFonts w:cs="Calibri"/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rsid w:val="00C215C7"/>
    <w:pPr>
      <w:keepNext/>
      <w:keepLines/>
      <w:spacing w:before="400" w:after="40" w:line="240" w:lineRule="auto"/>
      <w:outlineLvl w:val="0"/>
    </w:pPr>
    <w:rPr>
      <w:rFonts w:ascii="Calibri Light" w:hAnsi="Calibri Light" w:cs="Calibri Light"/>
      <w:color w:val="253356"/>
      <w:sz w:val="36"/>
      <w:szCs w:val="36"/>
    </w:rPr>
  </w:style>
  <w:style w:type="paragraph" w:styleId="Cmsor2">
    <w:name w:val="heading 2"/>
    <w:basedOn w:val="Norml"/>
    <w:next w:val="Norml"/>
    <w:link w:val="Cmsor2Char"/>
    <w:uiPriority w:val="99"/>
    <w:qFormat/>
    <w:rsid w:val="00C215C7"/>
    <w:pPr>
      <w:keepNext/>
      <w:keepLines/>
      <w:spacing w:before="40" w:after="0" w:line="240" w:lineRule="auto"/>
      <w:outlineLvl w:val="1"/>
    </w:pPr>
    <w:rPr>
      <w:rFonts w:ascii="Calibri Light" w:hAnsi="Calibri Light" w:cs="Calibri Light"/>
      <w:color w:val="374C80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9"/>
    <w:qFormat/>
    <w:rsid w:val="00C215C7"/>
    <w:pPr>
      <w:keepNext/>
      <w:keepLines/>
      <w:spacing w:before="40" w:after="0" w:line="240" w:lineRule="auto"/>
      <w:outlineLvl w:val="2"/>
    </w:pPr>
    <w:rPr>
      <w:rFonts w:ascii="Calibri Light" w:hAnsi="Calibri Light" w:cs="Calibri Light"/>
      <w:color w:val="374C80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9"/>
    <w:qFormat/>
    <w:rsid w:val="00C215C7"/>
    <w:pPr>
      <w:keepNext/>
      <w:keepLines/>
      <w:spacing w:before="40" w:after="0"/>
      <w:outlineLvl w:val="3"/>
    </w:pPr>
    <w:rPr>
      <w:rFonts w:ascii="Calibri Light" w:hAnsi="Calibri Light" w:cs="Calibri Light"/>
      <w:color w:val="374C80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9"/>
    <w:qFormat/>
    <w:rsid w:val="00C215C7"/>
    <w:pPr>
      <w:keepNext/>
      <w:keepLines/>
      <w:spacing w:before="40" w:after="0"/>
      <w:outlineLvl w:val="4"/>
    </w:pPr>
    <w:rPr>
      <w:rFonts w:ascii="Calibri Light" w:hAnsi="Calibri Light" w:cs="Calibri Light"/>
      <w:caps/>
      <w:color w:val="374C80"/>
    </w:rPr>
  </w:style>
  <w:style w:type="paragraph" w:styleId="Cmsor6">
    <w:name w:val="heading 6"/>
    <w:basedOn w:val="Norml"/>
    <w:next w:val="Norml"/>
    <w:link w:val="Cmsor6Char"/>
    <w:uiPriority w:val="99"/>
    <w:qFormat/>
    <w:rsid w:val="00C215C7"/>
    <w:pPr>
      <w:keepNext/>
      <w:keepLines/>
      <w:spacing w:before="40" w:after="0"/>
      <w:outlineLvl w:val="5"/>
    </w:pPr>
    <w:rPr>
      <w:rFonts w:ascii="Calibri Light" w:hAnsi="Calibri Light" w:cs="Calibri Light"/>
      <w:i/>
      <w:iCs/>
      <w:caps/>
      <w:color w:val="253356"/>
    </w:rPr>
  </w:style>
  <w:style w:type="paragraph" w:styleId="Cmsor7">
    <w:name w:val="heading 7"/>
    <w:basedOn w:val="Norml"/>
    <w:next w:val="Norml"/>
    <w:link w:val="Cmsor7Char"/>
    <w:uiPriority w:val="99"/>
    <w:qFormat/>
    <w:rsid w:val="00C215C7"/>
    <w:pPr>
      <w:keepNext/>
      <w:keepLines/>
      <w:spacing w:before="40" w:after="0"/>
      <w:outlineLvl w:val="6"/>
    </w:pPr>
    <w:rPr>
      <w:rFonts w:ascii="Calibri Light" w:hAnsi="Calibri Light" w:cs="Calibri Light"/>
      <w:b/>
      <w:bCs/>
      <w:color w:val="253356"/>
    </w:rPr>
  </w:style>
  <w:style w:type="paragraph" w:styleId="Cmsor8">
    <w:name w:val="heading 8"/>
    <w:basedOn w:val="Norml"/>
    <w:next w:val="Norml"/>
    <w:link w:val="Cmsor8Char"/>
    <w:uiPriority w:val="99"/>
    <w:qFormat/>
    <w:rsid w:val="00C215C7"/>
    <w:pPr>
      <w:keepNext/>
      <w:keepLines/>
      <w:spacing w:before="40" w:after="0"/>
      <w:outlineLvl w:val="7"/>
    </w:pPr>
    <w:rPr>
      <w:rFonts w:ascii="Calibri Light" w:hAnsi="Calibri Light" w:cs="Calibri Light"/>
      <w:b/>
      <w:bCs/>
      <w:i/>
      <w:iCs/>
      <w:color w:val="253356"/>
    </w:rPr>
  </w:style>
  <w:style w:type="paragraph" w:styleId="Cmsor9">
    <w:name w:val="heading 9"/>
    <w:basedOn w:val="Norml"/>
    <w:next w:val="Norml"/>
    <w:link w:val="Cmsor9Char"/>
    <w:uiPriority w:val="99"/>
    <w:qFormat/>
    <w:rsid w:val="00C215C7"/>
    <w:pPr>
      <w:keepNext/>
      <w:keepLines/>
      <w:spacing w:before="40" w:after="0"/>
      <w:outlineLvl w:val="8"/>
    </w:pPr>
    <w:rPr>
      <w:rFonts w:ascii="Calibri Light" w:hAnsi="Calibri Light" w:cs="Calibri Light"/>
      <w:i/>
      <w:iCs/>
      <w:color w:val="25335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C215C7"/>
    <w:rPr>
      <w:rFonts w:ascii="Calibri Light" w:hAnsi="Calibri Light" w:cs="Calibri Light"/>
      <w:color w:val="253356"/>
      <w:sz w:val="36"/>
      <w:szCs w:val="36"/>
    </w:rPr>
  </w:style>
  <w:style w:type="character" w:customStyle="1" w:styleId="Cmsor2Char">
    <w:name w:val="Címsor 2 Char"/>
    <w:basedOn w:val="Bekezdsalapbettpusa"/>
    <w:link w:val="Cmsor2"/>
    <w:uiPriority w:val="99"/>
    <w:semiHidden/>
    <w:locked/>
    <w:rsid w:val="00C215C7"/>
    <w:rPr>
      <w:rFonts w:ascii="Calibri Light" w:hAnsi="Calibri Light" w:cs="Calibri Light"/>
      <w:color w:val="374C80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9"/>
    <w:locked/>
    <w:rsid w:val="00C215C7"/>
    <w:rPr>
      <w:rFonts w:ascii="Calibri Light" w:hAnsi="Calibri Light" w:cs="Calibri Light"/>
      <w:color w:val="374C80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C215C7"/>
    <w:rPr>
      <w:rFonts w:ascii="Calibri Light" w:hAnsi="Calibri Light" w:cs="Calibri Light"/>
      <w:color w:val="374C80"/>
      <w:sz w:val="24"/>
      <w:szCs w:val="24"/>
    </w:rPr>
  </w:style>
  <w:style w:type="character" w:customStyle="1" w:styleId="Cmsor5Char">
    <w:name w:val="Címsor 5 Char"/>
    <w:basedOn w:val="Bekezdsalapbettpusa"/>
    <w:link w:val="Cmsor5"/>
    <w:uiPriority w:val="99"/>
    <w:semiHidden/>
    <w:locked/>
    <w:rsid w:val="00C215C7"/>
    <w:rPr>
      <w:rFonts w:ascii="Calibri Light" w:hAnsi="Calibri Light" w:cs="Calibri Light"/>
      <w:caps/>
      <w:color w:val="374C80"/>
    </w:rPr>
  </w:style>
  <w:style w:type="character" w:customStyle="1" w:styleId="Cmsor6Char">
    <w:name w:val="Címsor 6 Char"/>
    <w:basedOn w:val="Bekezdsalapbettpusa"/>
    <w:link w:val="Cmsor6"/>
    <w:uiPriority w:val="99"/>
    <w:semiHidden/>
    <w:locked/>
    <w:rsid w:val="00C215C7"/>
    <w:rPr>
      <w:rFonts w:ascii="Calibri Light" w:hAnsi="Calibri Light" w:cs="Calibri Light"/>
      <w:i/>
      <w:iCs/>
      <w:caps/>
      <w:color w:val="253356"/>
    </w:rPr>
  </w:style>
  <w:style w:type="character" w:customStyle="1" w:styleId="Cmsor7Char">
    <w:name w:val="Címsor 7 Char"/>
    <w:basedOn w:val="Bekezdsalapbettpusa"/>
    <w:link w:val="Cmsor7"/>
    <w:uiPriority w:val="99"/>
    <w:semiHidden/>
    <w:locked/>
    <w:rsid w:val="00C215C7"/>
    <w:rPr>
      <w:rFonts w:ascii="Calibri Light" w:hAnsi="Calibri Light" w:cs="Calibri Light"/>
      <w:b/>
      <w:bCs/>
      <w:color w:val="253356"/>
    </w:rPr>
  </w:style>
  <w:style w:type="character" w:customStyle="1" w:styleId="Cmsor8Char">
    <w:name w:val="Címsor 8 Char"/>
    <w:basedOn w:val="Bekezdsalapbettpusa"/>
    <w:link w:val="Cmsor8"/>
    <w:uiPriority w:val="99"/>
    <w:semiHidden/>
    <w:locked/>
    <w:rsid w:val="00C215C7"/>
    <w:rPr>
      <w:rFonts w:ascii="Calibri Light" w:hAnsi="Calibri Light" w:cs="Calibri Light"/>
      <w:b/>
      <w:bCs/>
      <w:i/>
      <w:iCs/>
      <w:color w:val="253356"/>
    </w:rPr>
  </w:style>
  <w:style w:type="character" w:customStyle="1" w:styleId="Cmsor9Char">
    <w:name w:val="Címsor 9 Char"/>
    <w:basedOn w:val="Bekezdsalapbettpusa"/>
    <w:link w:val="Cmsor9"/>
    <w:uiPriority w:val="99"/>
    <w:semiHidden/>
    <w:locked/>
    <w:rsid w:val="00C215C7"/>
    <w:rPr>
      <w:rFonts w:ascii="Calibri Light" w:hAnsi="Calibri Light" w:cs="Calibri Light"/>
      <w:i/>
      <w:iCs/>
      <w:color w:val="253356"/>
    </w:rPr>
  </w:style>
  <w:style w:type="paragraph" w:styleId="Tartalomjegyzkcmsora">
    <w:name w:val="TOC Heading"/>
    <w:basedOn w:val="Cmsor1"/>
    <w:next w:val="Norml"/>
    <w:uiPriority w:val="99"/>
    <w:qFormat/>
    <w:rsid w:val="00C215C7"/>
    <w:pPr>
      <w:outlineLvl w:val="9"/>
    </w:pPr>
  </w:style>
  <w:style w:type="paragraph" w:styleId="TJ1">
    <w:name w:val="toc 1"/>
    <w:basedOn w:val="Norml"/>
    <w:next w:val="Norml"/>
    <w:autoRedefine/>
    <w:uiPriority w:val="39"/>
    <w:rsid w:val="00C61564"/>
    <w:pPr>
      <w:spacing w:after="100"/>
    </w:pPr>
  </w:style>
  <w:style w:type="paragraph" w:styleId="TJ2">
    <w:name w:val="toc 2"/>
    <w:basedOn w:val="Norml"/>
    <w:next w:val="Norml"/>
    <w:autoRedefine/>
    <w:uiPriority w:val="39"/>
    <w:rsid w:val="00C61564"/>
    <w:pPr>
      <w:spacing w:after="100"/>
      <w:ind w:left="220"/>
    </w:pPr>
  </w:style>
  <w:style w:type="paragraph" w:styleId="TJ3">
    <w:name w:val="toc 3"/>
    <w:basedOn w:val="Norml"/>
    <w:next w:val="Norml"/>
    <w:autoRedefine/>
    <w:uiPriority w:val="39"/>
    <w:rsid w:val="00C61564"/>
    <w:pPr>
      <w:spacing w:after="100"/>
      <w:ind w:left="440"/>
    </w:pPr>
  </w:style>
  <w:style w:type="character" w:styleId="Hiperhivatkozs">
    <w:name w:val="Hyperlink"/>
    <w:basedOn w:val="Bekezdsalapbettpusa"/>
    <w:uiPriority w:val="99"/>
    <w:rsid w:val="00C61564"/>
    <w:rPr>
      <w:color w:val="9454C3"/>
      <w:u w:val="single"/>
    </w:rPr>
  </w:style>
  <w:style w:type="table" w:styleId="Vilgoslista1jellszn">
    <w:name w:val="Light List Accent 1"/>
    <w:basedOn w:val="Normltblzat"/>
    <w:uiPriority w:val="99"/>
    <w:rsid w:val="00C61564"/>
    <w:rPr>
      <w:rFonts w:cs="Calibri"/>
      <w:sz w:val="20"/>
      <w:szCs w:val="20"/>
      <w:lang w:val="en-US"/>
    </w:rPr>
    <w:tblPr>
      <w:tblStyleRowBandSize w:val="1"/>
      <w:tblStyleColBandSize w:val="1"/>
      <w:tblBorders>
        <w:top w:val="single" w:sz="8" w:space="0" w:color="4A66AC"/>
        <w:left w:val="single" w:sz="8" w:space="0" w:color="4A66AC"/>
        <w:bottom w:val="single" w:sz="8" w:space="0" w:color="4A66AC"/>
        <w:right w:val="single" w:sz="8" w:space="0" w:color="4A66AC"/>
      </w:tblBorders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4A66AC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A66AC"/>
          <w:left w:val="single" w:sz="8" w:space="0" w:color="4A66AC"/>
          <w:bottom w:val="single" w:sz="8" w:space="0" w:color="4A66AC"/>
          <w:right w:val="single" w:sz="8" w:space="0" w:color="4A66A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66AC"/>
          <w:left w:val="single" w:sz="8" w:space="0" w:color="4A66AC"/>
          <w:bottom w:val="single" w:sz="8" w:space="0" w:color="4A66AC"/>
          <w:right w:val="single" w:sz="8" w:space="0" w:color="4A66AC"/>
        </w:tcBorders>
      </w:tcPr>
    </w:tblStylePr>
    <w:tblStylePr w:type="band1Horz">
      <w:tblPr/>
      <w:tcPr>
        <w:tcBorders>
          <w:top w:val="single" w:sz="8" w:space="0" w:color="4A66AC"/>
          <w:left w:val="single" w:sz="8" w:space="0" w:color="4A66AC"/>
          <w:bottom w:val="single" w:sz="8" w:space="0" w:color="4A66AC"/>
          <w:right w:val="single" w:sz="8" w:space="0" w:color="4A66AC"/>
        </w:tcBorders>
      </w:tcPr>
    </w:tblStylePr>
  </w:style>
  <w:style w:type="table" w:styleId="Rcsostblzat">
    <w:name w:val="Table Grid"/>
    <w:basedOn w:val="Normltblzat"/>
    <w:uiPriority w:val="99"/>
    <w:rsid w:val="009772AA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palrs">
    <w:name w:val="caption"/>
    <w:basedOn w:val="Norml"/>
    <w:next w:val="Norml"/>
    <w:uiPriority w:val="99"/>
    <w:qFormat/>
    <w:rsid w:val="00C215C7"/>
    <w:pPr>
      <w:spacing w:line="240" w:lineRule="auto"/>
    </w:pPr>
    <w:rPr>
      <w:b/>
      <w:bCs/>
      <w:smallCaps/>
      <w:color w:val="242852"/>
    </w:rPr>
  </w:style>
  <w:style w:type="paragraph" w:styleId="Cm">
    <w:name w:val="Title"/>
    <w:basedOn w:val="Norml"/>
    <w:next w:val="Norml"/>
    <w:link w:val="CmChar"/>
    <w:uiPriority w:val="99"/>
    <w:qFormat/>
    <w:rsid w:val="00C215C7"/>
    <w:pPr>
      <w:spacing w:after="0" w:line="204" w:lineRule="auto"/>
    </w:pPr>
    <w:rPr>
      <w:rFonts w:ascii="Calibri Light" w:hAnsi="Calibri Light" w:cs="Calibri Light"/>
      <w:caps/>
      <w:color w:val="242852"/>
      <w:spacing w:val="-15"/>
      <w:sz w:val="72"/>
      <w:szCs w:val="72"/>
    </w:rPr>
  </w:style>
  <w:style w:type="character" w:customStyle="1" w:styleId="CmChar">
    <w:name w:val="Cím Char"/>
    <w:basedOn w:val="Bekezdsalapbettpusa"/>
    <w:link w:val="Cm"/>
    <w:uiPriority w:val="99"/>
    <w:locked/>
    <w:rsid w:val="00C215C7"/>
    <w:rPr>
      <w:rFonts w:ascii="Calibri Light" w:hAnsi="Calibri Light" w:cs="Calibri Light"/>
      <w:caps/>
      <w:color w:val="242852"/>
      <w:spacing w:val="-15"/>
      <w:sz w:val="72"/>
      <w:szCs w:val="72"/>
    </w:rPr>
  </w:style>
  <w:style w:type="paragraph" w:styleId="Alcm">
    <w:name w:val="Subtitle"/>
    <w:basedOn w:val="Norml"/>
    <w:next w:val="Norml"/>
    <w:link w:val="AlcmChar"/>
    <w:uiPriority w:val="99"/>
    <w:qFormat/>
    <w:rsid w:val="00C215C7"/>
    <w:pPr>
      <w:numPr>
        <w:ilvl w:val="1"/>
      </w:numPr>
      <w:spacing w:after="240" w:line="240" w:lineRule="auto"/>
    </w:pPr>
    <w:rPr>
      <w:rFonts w:ascii="Calibri Light" w:hAnsi="Calibri Light" w:cs="Calibri Light"/>
      <w:color w:val="4A66AC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99"/>
    <w:locked/>
    <w:rsid w:val="00C215C7"/>
    <w:rPr>
      <w:rFonts w:ascii="Calibri Light" w:hAnsi="Calibri Light" w:cs="Calibri Light"/>
      <w:color w:val="4A66AC"/>
      <w:sz w:val="28"/>
      <w:szCs w:val="28"/>
    </w:rPr>
  </w:style>
  <w:style w:type="character" w:styleId="Kiemels2">
    <w:name w:val="Strong"/>
    <w:basedOn w:val="Bekezdsalapbettpusa"/>
    <w:uiPriority w:val="99"/>
    <w:qFormat/>
    <w:rsid w:val="00C215C7"/>
    <w:rPr>
      <w:b/>
      <w:bCs/>
    </w:rPr>
  </w:style>
  <w:style w:type="character" w:styleId="Kiemels">
    <w:name w:val="Emphasis"/>
    <w:basedOn w:val="Bekezdsalapbettpusa"/>
    <w:uiPriority w:val="99"/>
    <w:qFormat/>
    <w:rsid w:val="00C215C7"/>
    <w:rPr>
      <w:i/>
      <w:iCs/>
    </w:rPr>
  </w:style>
  <w:style w:type="paragraph" w:styleId="Nincstrkz">
    <w:name w:val="No Spacing"/>
    <w:uiPriority w:val="99"/>
    <w:qFormat/>
    <w:rsid w:val="00C215C7"/>
    <w:rPr>
      <w:rFonts w:cs="Calibri"/>
      <w:lang w:eastAsia="en-US"/>
    </w:rPr>
  </w:style>
  <w:style w:type="paragraph" w:styleId="Idzet">
    <w:name w:val="Quote"/>
    <w:basedOn w:val="Norml"/>
    <w:next w:val="Norml"/>
    <w:link w:val="IdzetChar"/>
    <w:uiPriority w:val="99"/>
    <w:qFormat/>
    <w:rsid w:val="00C215C7"/>
    <w:pPr>
      <w:spacing w:before="120" w:after="120"/>
      <w:ind w:left="720"/>
    </w:pPr>
    <w:rPr>
      <w:color w:val="242852"/>
      <w:sz w:val="24"/>
      <w:szCs w:val="24"/>
    </w:rPr>
  </w:style>
  <w:style w:type="character" w:customStyle="1" w:styleId="IdzetChar">
    <w:name w:val="Idézet Char"/>
    <w:basedOn w:val="Bekezdsalapbettpusa"/>
    <w:link w:val="Idzet"/>
    <w:uiPriority w:val="99"/>
    <w:locked/>
    <w:rsid w:val="00C215C7"/>
    <w:rPr>
      <w:color w:val="242852"/>
      <w:sz w:val="24"/>
      <w:szCs w:val="24"/>
    </w:rPr>
  </w:style>
  <w:style w:type="paragraph" w:styleId="Kiemeltidzet">
    <w:name w:val="Intense Quote"/>
    <w:basedOn w:val="Norml"/>
    <w:next w:val="Norml"/>
    <w:link w:val="KiemeltidzetChar"/>
    <w:uiPriority w:val="99"/>
    <w:qFormat/>
    <w:rsid w:val="00C215C7"/>
    <w:pPr>
      <w:spacing w:before="100" w:beforeAutospacing="1" w:after="240" w:line="240" w:lineRule="auto"/>
      <w:ind w:left="720"/>
      <w:jc w:val="center"/>
    </w:pPr>
    <w:rPr>
      <w:rFonts w:ascii="Calibri Light" w:hAnsi="Calibri Light" w:cs="Calibri Light"/>
      <w:color w:val="242852"/>
      <w:spacing w:val="-6"/>
      <w:sz w:val="32"/>
      <w:szCs w:val="32"/>
    </w:rPr>
  </w:style>
  <w:style w:type="character" w:customStyle="1" w:styleId="KiemeltidzetChar">
    <w:name w:val="Kiemelt idézet Char"/>
    <w:basedOn w:val="Bekezdsalapbettpusa"/>
    <w:link w:val="Kiemeltidzet"/>
    <w:uiPriority w:val="99"/>
    <w:locked/>
    <w:rsid w:val="00C215C7"/>
    <w:rPr>
      <w:rFonts w:ascii="Calibri Light" w:hAnsi="Calibri Light" w:cs="Calibri Light"/>
      <w:color w:val="242852"/>
      <w:spacing w:val="-6"/>
      <w:sz w:val="32"/>
      <w:szCs w:val="32"/>
    </w:rPr>
  </w:style>
  <w:style w:type="character" w:styleId="Finomkiemels">
    <w:name w:val="Subtle Emphasis"/>
    <w:basedOn w:val="Bekezdsalapbettpusa"/>
    <w:uiPriority w:val="99"/>
    <w:qFormat/>
    <w:rsid w:val="00C215C7"/>
    <w:rPr>
      <w:i/>
      <w:iCs/>
      <w:color w:val="auto"/>
    </w:rPr>
  </w:style>
  <w:style w:type="character" w:styleId="Erskiemels">
    <w:name w:val="Intense Emphasis"/>
    <w:basedOn w:val="Bekezdsalapbettpusa"/>
    <w:uiPriority w:val="99"/>
    <w:qFormat/>
    <w:rsid w:val="00C215C7"/>
    <w:rPr>
      <w:b/>
      <w:bCs/>
      <w:i/>
      <w:iCs/>
    </w:rPr>
  </w:style>
  <w:style w:type="character" w:styleId="Finomhivatkozs">
    <w:name w:val="Subtle Reference"/>
    <w:basedOn w:val="Bekezdsalapbettpusa"/>
    <w:uiPriority w:val="99"/>
    <w:qFormat/>
    <w:rsid w:val="00C215C7"/>
    <w:rPr>
      <w:smallCaps/>
      <w:color w:val="auto"/>
      <w:u w:val="none"/>
    </w:rPr>
  </w:style>
  <w:style w:type="character" w:styleId="Ershivatkozs">
    <w:name w:val="Intense Reference"/>
    <w:basedOn w:val="Bekezdsalapbettpusa"/>
    <w:uiPriority w:val="99"/>
    <w:qFormat/>
    <w:rsid w:val="00C215C7"/>
    <w:rPr>
      <w:b/>
      <w:bCs/>
      <w:smallCaps/>
      <w:color w:val="242852"/>
      <w:u w:val="single"/>
    </w:rPr>
  </w:style>
  <w:style w:type="character" w:styleId="Knyvcme">
    <w:name w:val="Book Title"/>
    <w:basedOn w:val="Bekezdsalapbettpusa"/>
    <w:uiPriority w:val="99"/>
    <w:qFormat/>
    <w:rsid w:val="00C215C7"/>
    <w:rPr>
      <w:b/>
      <w:bCs/>
      <w:smallCaps/>
      <w:spacing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1120</Words>
  <Characters>7730</Characters>
  <Application>Microsoft Office Word</Application>
  <DocSecurity>0</DocSecurity>
  <Lines>64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Ida</dc:creator>
  <cp:keywords/>
  <dc:description/>
  <cp:lastModifiedBy>drahosne035</cp:lastModifiedBy>
  <cp:revision>2</cp:revision>
  <dcterms:created xsi:type="dcterms:W3CDTF">2016-08-22T10:29:00Z</dcterms:created>
  <dcterms:modified xsi:type="dcterms:W3CDTF">2016-08-22T10:29:00Z</dcterms:modified>
</cp:coreProperties>
</file>