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097" w:rsidRPr="00C52097" w:rsidRDefault="00C52097" w:rsidP="00C52097">
      <w:pPr>
        <w:spacing w:before="240" w:after="0" w:line="240" w:lineRule="auto"/>
        <w:jc w:val="center"/>
        <w:rPr>
          <w:rFonts w:ascii="Garamond" w:hAnsi="Garamond"/>
          <w:b/>
          <w:sz w:val="24"/>
          <w:szCs w:val="24"/>
        </w:rPr>
      </w:pPr>
      <w:bookmarkStart w:id="0" w:name="_GoBack"/>
      <w:bookmarkEnd w:id="0"/>
      <w:r w:rsidRPr="00C52097">
        <w:rPr>
          <w:rFonts w:ascii="Garamond" w:hAnsi="Garamond"/>
          <w:b/>
          <w:sz w:val="24"/>
          <w:szCs w:val="24"/>
        </w:rPr>
        <w:t xml:space="preserve">VÁLLALKOZÁSI SZERZŐDÉS </w:t>
      </w:r>
    </w:p>
    <w:p w:rsidR="00C52097" w:rsidRPr="00C52097" w:rsidRDefault="00C52097" w:rsidP="00C52097">
      <w:pPr>
        <w:pStyle w:val="Cm"/>
        <w:pBdr>
          <w:top w:val="none" w:sz="0" w:space="0" w:color="auto"/>
          <w:left w:val="none" w:sz="0" w:space="0" w:color="auto"/>
          <w:bottom w:val="none" w:sz="0" w:space="0" w:color="auto"/>
          <w:right w:val="none" w:sz="0" w:space="0" w:color="auto"/>
        </w:pBdr>
        <w:spacing w:before="0" w:after="0" w:line="240" w:lineRule="auto"/>
        <w:rPr>
          <w:rFonts w:ascii="Garamond" w:hAnsi="Garamond"/>
          <w:sz w:val="24"/>
          <w:szCs w:val="24"/>
          <w:lang w:val="hu-HU"/>
        </w:rPr>
      </w:pPr>
      <w:r w:rsidRPr="00C52097">
        <w:rPr>
          <w:rFonts w:ascii="Garamond" w:hAnsi="Garamond"/>
          <w:sz w:val="24"/>
          <w:szCs w:val="24"/>
          <w:lang w:val="hu-HU"/>
        </w:rPr>
        <w:t>[tervezet]</w:t>
      </w:r>
    </w:p>
    <w:p w:rsidR="00C52097" w:rsidRPr="00C52097" w:rsidRDefault="00C52097" w:rsidP="00C52097">
      <w:pPr>
        <w:autoSpaceDE w:val="0"/>
        <w:autoSpaceDN w:val="0"/>
        <w:spacing w:before="120" w:line="240" w:lineRule="auto"/>
        <w:rPr>
          <w:rFonts w:ascii="Garamond" w:eastAsia="Verdana,Bold" w:hAnsi="Garamond"/>
          <w:sz w:val="24"/>
          <w:szCs w:val="24"/>
        </w:rPr>
      </w:pPr>
    </w:p>
    <w:p w:rsidR="00C52097" w:rsidRPr="00C52097" w:rsidRDefault="00C52097" w:rsidP="00C52097">
      <w:pPr>
        <w:spacing w:after="0" w:line="240" w:lineRule="auto"/>
        <w:rPr>
          <w:rFonts w:ascii="Garamond" w:hAnsi="Garamond"/>
          <w:sz w:val="24"/>
          <w:szCs w:val="24"/>
        </w:rPr>
      </w:pPr>
      <w:r w:rsidRPr="00C52097">
        <w:rPr>
          <w:rFonts w:ascii="Garamond" w:hAnsi="Garamond"/>
          <w:b/>
          <w:color w:val="000000"/>
          <w:sz w:val="24"/>
          <w:szCs w:val="24"/>
        </w:rPr>
        <w:t>A Szerződés tárgya: „</w:t>
      </w:r>
      <w:r w:rsidRPr="00C52097">
        <w:rPr>
          <w:rFonts w:ascii="Garamond" w:hAnsi="Garamond"/>
          <w:b/>
          <w:sz w:val="24"/>
          <w:szCs w:val="24"/>
        </w:rPr>
        <w:t>Templom tér és Bajcsy-Zsilinszky utca útfelújítása Komlón”</w:t>
      </w:r>
      <w:r w:rsidRPr="00C52097">
        <w:rPr>
          <w:rFonts w:ascii="Garamond" w:hAnsi="Garamond" w:cs="NimbusSanL-Regu"/>
          <w:b/>
          <w:sz w:val="24"/>
          <w:szCs w:val="24"/>
        </w:rPr>
        <w:t xml:space="preserve"> tárgyú építési beruházás</w:t>
      </w:r>
    </w:p>
    <w:p w:rsidR="00C52097" w:rsidRPr="00C52097" w:rsidRDefault="00C52097" w:rsidP="00C52097">
      <w:pPr>
        <w:autoSpaceDE w:val="0"/>
        <w:autoSpaceDN w:val="0"/>
        <w:spacing w:after="0"/>
        <w:rPr>
          <w:rFonts w:ascii="Garamond" w:hAnsi="Garamond"/>
          <w:sz w:val="24"/>
          <w:szCs w:val="24"/>
        </w:rPr>
      </w:pPr>
    </w:p>
    <w:p w:rsidR="00C52097" w:rsidRPr="00C52097" w:rsidRDefault="00C52097" w:rsidP="00C52097">
      <w:pPr>
        <w:spacing w:after="0" w:line="240" w:lineRule="auto"/>
        <w:rPr>
          <w:rFonts w:ascii="Garamond" w:hAnsi="Garamond"/>
          <w:i/>
          <w:sz w:val="24"/>
          <w:szCs w:val="24"/>
        </w:rPr>
      </w:pPr>
      <w:r w:rsidRPr="00C52097">
        <w:rPr>
          <w:rFonts w:ascii="Garamond" w:hAnsi="Garamond"/>
          <w:i/>
          <w:sz w:val="24"/>
          <w:szCs w:val="24"/>
        </w:rPr>
        <w:t>amely létrejött egyrészről</w:t>
      </w:r>
    </w:p>
    <w:p w:rsidR="00C52097" w:rsidRPr="00C52097" w:rsidRDefault="00C52097" w:rsidP="00C52097">
      <w:pPr>
        <w:spacing w:after="0" w:line="240" w:lineRule="auto"/>
        <w:ind w:left="4962" w:hanging="4962"/>
        <w:jc w:val="left"/>
        <w:rPr>
          <w:rFonts w:ascii="Garamond" w:hAnsi="Garamond"/>
          <w:sz w:val="24"/>
          <w:szCs w:val="24"/>
        </w:rPr>
      </w:pPr>
      <w:r w:rsidRPr="00C52097">
        <w:rPr>
          <w:rFonts w:ascii="Garamond" w:hAnsi="Garamond"/>
          <w:sz w:val="24"/>
          <w:szCs w:val="24"/>
        </w:rPr>
        <w:t xml:space="preserve">Szerződéskötés és teljesítése </w:t>
      </w:r>
      <w:r w:rsidRPr="00C52097">
        <w:rPr>
          <w:rFonts w:ascii="Garamond" w:hAnsi="Garamond"/>
          <w:snapToGrid w:val="0"/>
          <w:sz w:val="24"/>
          <w:szCs w:val="24"/>
        </w:rPr>
        <w:t>során eljáró szervezet:</w:t>
      </w:r>
      <w:r w:rsidRPr="00C52097">
        <w:rPr>
          <w:rFonts w:ascii="Garamond" w:hAnsi="Garamond"/>
          <w:snapToGrid w:val="0"/>
          <w:sz w:val="24"/>
          <w:szCs w:val="24"/>
        </w:rPr>
        <w:tab/>
      </w:r>
      <w:r w:rsidRPr="00C52097">
        <w:rPr>
          <w:rFonts w:ascii="Garamond" w:hAnsi="Garamond"/>
          <w:b/>
          <w:snapToGrid w:val="0"/>
          <w:sz w:val="24"/>
          <w:szCs w:val="24"/>
        </w:rPr>
        <w:t>Komló Város Önkormányzata</w:t>
      </w:r>
    </w:p>
    <w:p w:rsidR="00C52097" w:rsidRPr="00C52097" w:rsidRDefault="00C52097" w:rsidP="00C52097">
      <w:pPr>
        <w:spacing w:after="0" w:line="240" w:lineRule="auto"/>
        <w:rPr>
          <w:rFonts w:ascii="Garamond" w:eastAsia="MS Mincho" w:hAnsi="Garamond"/>
          <w:sz w:val="24"/>
          <w:szCs w:val="24"/>
          <w:lang w:eastAsia="ja-JP"/>
        </w:rPr>
      </w:pPr>
      <w:r w:rsidRPr="00C52097">
        <w:rPr>
          <w:rFonts w:ascii="Garamond" w:hAnsi="Garamond"/>
          <w:snapToGrid w:val="0"/>
          <w:sz w:val="24"/>
          <w:szCs w:val="24"/>
        </w:rPr>
        <w:t>Levelezési címe:</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eastAsia="MS Mincho" w:hAnsi="Garamond"/>
          <w:snapToGrid w:val="0"/>
          <w:sz w:val="24"/>
          <w:szCs w:val="24"/>
          <w:lang w:eastAsia="ja-JP"/>
        </w:rPr>
        <w:t>7300 Komló, Városház tér 3.</w:t>
      </w:r>
    </w:p>
    <w:p w:rsidR="00C52097" w:rsidRPr="00C52097" w:rsidRDefault="00C52097" w:rsidP="00C52097">
      <w:pPr>
        <w:spacing w:after="0" w:line="240" w:lineRule="auto"/>
        <w:rPr>
          <w:rFonts w:ascii="Garamond" w:hAnsi="Garamond"/>
          <w:bCs/>
          <w:noProof/>
          <w:sz w:val="24"/>
          <w:szCs w:val="24"/>
        </w:rPr>
      </w:pPr>
      <w:r w:rsidRPr="00C52097">
        <w:rPr>
          <w:rFonts w:ascii="Garamond" w:hAnsi="Garamond"/>
          <w:snapToGrid w:val="0"/>
          <w:sz w:val="24"/>
          <w:szCs w:val="24"/>
        </w:rPr>
        <w:t>Számlavezető pénzintézete:</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spacing w:after="0" w:line="240" w:lineRule="auto"/>
        <w:rPr>
          <w:rFonts w:ascii="Garamond" w:hAnsi="Garamond"/>
          <w:snapToGrid w:val="0"/>
          <w:sz w:val="24"/>
          <w:szCs w:val="24"/>
        </w:rPr>
      </w:pPr>
      <w:r w:rsidRPr="00C52097">
        <w:rPr>
          <w:rFonts w:ascii="Garamond" w:hAnsi="Garamond"/>
          <w:snapToGrid w:val="0"/>
          <w:sz w:val="24"/>
          <w:szCs w:val="24"/>
        </w:rPr>
        <w:t>Számlaszáma: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Cégjegyzékszáma: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Adószáma: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Képviselő:</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Polics József polgármester</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 xml:space="preserve">mint Megrendelő (továbbiakban: </w:t>
      </w:r>
      <w:r w:rsidRPr="00C52097">
        <w:rPr>
          <w:rFonts w:ascii="Garamond" w:hAnsi="Garamond"/>
          <w:b/>
          <w:bCs/>
          <w:snapToGrid w:val="0"/>
          <w:sz w:val="24"/>
          <w:szCs w:val="24"/>
        </w:rPr>
        <w:t>Megrendelő</w:t>
      </w:r>
      <w:r w:rsidRPr="00C52097">
        <w:rPr>
          <w:rFonts w:ascii="Garamond" w:hAnsi="Garamond"/>
          <w:snapToGrid w:val="0"/>
          <w:sz w:val="24"/>
          <w:szCs w:val="24"/>
        </w:rPr>
        <w:t>), másrészt</w:t>
      </w:r>
    </w:p>
    <w:p w:rsidR="00C52097" w:rsidRPr="00C52097" w:rsidRDefault="00C52097" w:rsidP="00C52097">
      <w:pPr>
        <w:shd w:val="clear" w:color="auto" w:fill="FFFFFF"/>
        <w:tabs>
          <w:tab w:val="left" w:pos="2835"/>
        </w:tabs>
        <w:spacing w:line="240" w:lineRule="auto"/>
        <w:rPr>
          <w:rFonts w:ascii="Garamond" w:hAnsi="Garamond"/>
          <w:i/>
          <w:color w:val="000000"/>
          <w:sz w:val="24"/>
          <w:szCs w:val="24"/>
        </w:rPr>
      </w:pPr>
    </w:p>
    <w:p w:rsidR="00C52097" w:rsidRPr="00C52097" w:rsidRDefault="00C52097" w:rsidP="00C52097">
      <w:pPr>
        <w:shd w:val="clear" w:color="auto" w:fill="FFFFFF"/>
        <w:tabs>
          <w:tab w:val="left" w:pos="2835"/>
        </w:tabs>
        <w:spacing w:after="0" w:line="240" w:lineRule="auto"/>
        <w:rPr>
          <w:rFonts w:ascii="Garamond" w:hAnsi="Garamond"/>
          <w:b/>
          <w:color w:val="000000"/>
          <w:sz w:val="24"/>
          <w:szCs w:val="24"/>
        </w:rPr>
      </w:pPr>
      <w:r w:rsidRPr="00C52097">
        <w:rPr>
          <w:rFonts w:ascii="Garamond" w:hAnsi="Garamond"/>
          <w:i/>
          <w:color w:val="000000"/>
          <w:sz w:val="24"/>
          <w:szCs w:val="24"/>
        </w:rPr>
        <w:t xml:space="preserve">másrészről: </w:t>
      </w:r>
      <w:r w:rsidRPr="00C52097">
        <w:rPr>
          <w:rFonts w:ascii="Garamond" w:hAnsi="Garamond"/>
          <w:i/>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Székhelye: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Számlavezető pénzintézete: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Számlaszáma: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Számlázási cím: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Adószáma:</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Statisztikai jelzőszám: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Cégjegyzék száma: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Aláírásra jogosult képviselő:</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spacing w:after="0" w:line="240" w:lineRule="auto"/>
        <w:rPr>
          <w:rFonts w:ascii="Garamond" w:hAnsi="Garamond"/>
          <w:color w:val="000000"/>
          <w:sz w:val="24"/>
          <w:szCs w:val="24"/>
        </w:rPr>
      </w:pPr>
      <w:r w:rsidRPr="00C52097">
        <w:rPr>
          <w:rFonts w:ascii="Garamond" w:hAnsi="Garamond"/>
          <w:color w:val="000000"/>
          <w:sz w:val="24"/>
          <w:szCs w:val="24"/>
        </w:rPr>
        <w:t xml:space="preserve">mint Vállalkozó (a továbbiakban </w:t>
      </w:r>
      <w:r w:rsidRPr="00C52097">
        <w:rPr>
          <w:rFonts w:ascii="Garamond" w:hAnsi="Garamond"/>
          <w:b/>
          <w:color w:val="000000"/>
          <w:sz w:val="24"/>
          <w:szCs w:val="24"/>
        </w:rPr>
        <w:t>Vállalkozó</w:t>
      </w:r>
      <w:r w:rsidRPr="00C52097">
        <w:rPr>
          <w:rFonts w:ascii="Garamond" w:hAnsi="Garamond"/>
          <w:color w:val="000000"/>
          <w:sz w:val="24"/>
          <w:szCs w:val="24"/>
        </w:rPr>
        <w:t xml:space="preserve">) </w:t>
      </w:r>
    </w:p>
    <w:p w:rsidR="00C52097" w:rsidRPr="00C52097" w:rsidRDefault="00C52097" w:rsidP="00C52097">
      <w:pPr>
        <w:shd w:val="clear" w:color="auto" w:fill="FFFFFF"/>
        <w:spacing w:before="120" w:line="240" w:lineRule="auto"/>
        <w:rPr>
          <w:rFonts w:ascii="Garamond" w:hAnsi="Garamond"/>
          <w:color w:val="000000"/>
          <w:sz w:val="24"/>
          <w:szCs w:val="24"/>
        </w:rPr>
      </w:pPr>
      <w:r w:rsidRPr="00C52097">
        <w:rPr>
          <w:rFonts w:ascii="Garamond" w:hAnsi="Garamond"/>
          <w:color w:val="000000"/>
          <w:sz w:val="24"/>
          <w:szCs w:val="24"/>
        </w:rPr>
        <w:t xml:space="preserve">a továbbiakban együtt: </w:t>
      </w:r>
      <w:r w:rsidRPr="00C52097">
        <w:rPr>
          <w:rFonts w:ascii="Garamond" w:hAnsi="Garamond"/>
          <w:b/>
          <w:color w:val="000000"/>
          <w:sz w:val="24"/>
          <w:szCs w:val="24"/>
        </w:rPr>
        <w:t>Szerződő Felek</w:t>
      </w:r>
      <w:r w:rsidRPr="00C52097">
        <w:rPr>
          <w:rFonts w:ascii="Garamond" w:hAnsi="Garamond"/>
          <w:color w:val="000000"/>
          <w:sz w:val="24"/>
          <w:szCs w:val="24"/>
        </w:rPr>
        <w:t xml:space="preserve"> között, alulírott helyen és napon, az alábbi feltételek szerint:</w:t>
      </w:r>
    </w:p>
    <w:p w:rsidR="00C52097" w:rsidRPr="00C52097" w:rsidRDefault="00C52097" w:rsidP="00C52097">
      <w:pPr>
        <w:shd w:val="clear" w:color="auto" w:fill="FFFFFF"/>
        <w:spacing w:before="120" w:line="240" w:lineRule="auto"/>
        <w:rPr>
          <w:rFonts w:ascii="Garamond" w:hAnsi="Garamond"/>
          <w:b/>
          <w:color w:val="000000"/>
          <w:sz w:val="24"/>
          <w:szCs w:val="24"/>
        </w:rPr>
      </w:pPr>
    </w:p>
    <w:p w:rsidR="00C52097" w:rsidRPr="00C52097" w:rsidRDefault="00C52097" w:rsidP="00C52097">
      <w:pPr>
        <w:shd w:val="clear" w:color="auto" w:fill="FFFFFF"/>
        <w:spacing w:after="0" w:line="240" w:lineRule="auto"/>
        <w:jc w:val="center"/>
        <w:rPr>
          <w:rFonts w:ascii="Garamond" w:hAnsi="Garamond"/>
          <w:b/>
          <w:color w:val="000000"/>
          <w:sz w:val="24"/>
          <w:szCs w:val="24"/>
        </w:rPr>
      </w:pPr>
      <w:r w:rsidRPr="00C52097">
        <w:rPr>
          <w:rFonts w:ascii="Garamond" w:hAnsi="Garamond"/>
          <w:b/>
          <w:color w:val="000000"/>
          <w:sz w:val="24"/>
          <w:szCs w:val="24"/>
        </w:rPr>
        <w:t>I.</w:t>
      </w:r>
    </w:p>
    <w:p w:rsidR="00C52097" w:rsidRPr="00C52097" w:rsidRDefault="00C52097" w:rsidP="00C52097">
      <w:pPr>
        <w:shd w:val="clear" w:color="auto" w:fill="FFFFFF"/>
        <w:spacing w:after="0" w:line="240" w:lineRule="auto"/>
        <w:jc w:val="center"/>
        <w:rPr>
          <w:rFonts w:ascii="Garamond" w:hAnsi="Garamond"/>
          <w:b/>
          <w:color w:val="000000"/>
          <w:sz w:val="24"/>
          <w:szCs w:val="24"/>
        </w:rPr>
      </w:pPr>
      <w:r w:rsidRPr="00C52097">
        <w:rPr>
          <w:rFonts w:ascii="Garamond" w:hAnsi="Garamond"/>
          <w:b/>
          <w:color w:val="000000"/>
          <w:sz w:val="24"/>
          <w:szCs w:val="24"/>
        </w:rPr>
        <w:t>PREAMBULUM</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Megrendelő, mint ajánlatkérő 2018. év […] hó […]. napján </w:t>
      </w:r>
      <w:r w:rsidRPr="00C52097">
        <w:rPr>
          <w:rFonts w:ascii="Garamond" w:hAnsi="Garamond"/>
          <w:b/>
          <w:i/>
          <w:sz w:val="24"/>
          <w:szCs w:val="24"/>
        </w:rPr>
        <w:t xml:space="preserve">Templom tér és Bajcsy-Zsilinszky utca útfelújítása Komlón </w:t>
      </w:r>
      <w:r w:rsidRPr="00C52097">
        <w:rPr>
          <w:rFonts w:ascii="Garamond" w:hAnsi="Garamond"/>
          <w:color w:val="000000"/>
          <w:sz w:val="24"/>
          <w:szCs w:val="24"/>
        </w:rPr>
        <w:t xml:space="preserve">tárgyban, a közbeszerzésekről szóló 2015. évi CXLIII. törvény (továbbiakban: Kbt.) Harmadik rész, a </w:t>
      </w:r>
      <w:r w:rsidRPr="00C52097">
        <w:rPr>
          <w:rFonts w:ascii="Garamond" w:hAnsi="Garamond"/>
          <w:sz w:val="24"/>
          <w:szCs w:val="24"/>
        </w:rPr>
        <w:t xml:space="preserve">Kbt. 115. § (1) bekezdése szerinti, nyílt közbeszerzési eljárást </w:t>
      </w:r>
      <w:r w:rsidRPr="00C52097">
        <w:rPr>
          <w:rFonts w:ascii="Garamond" w:hAnsi="Garamond"/>
          <w:color w:val="000000"/>
          <w:sz w:val="24"/>
          <w:szCs w:val="24"/>
        </w:rPr>
        <w:t xml:space="preserve">(a továbbiakban: közbeszerzési eljárás) indított. Megrendelő közbeszerzési eljárást a Kbt. 61. § (5)-(6) bekezdése alapján részekre bontotta, melynek alapján a közbeszerzés </w:t>
      </w:r>
      <w:r w:rsidRPr="00C52097">
        <w:rPr>
          <w:rFonts w:ascii="Garamond" w:hAnsi="Garamond"/>
          <w:b/>
          <w:i/>
          <w:color w:val="000000"/>
          <w:sz w:val="24"/>
          <w:szCs w:val="24"/>
        </w:rPr>
        <w:t>1. részét képezte: Útfelújítás - Komló, Templom tér</w:t>
      </w:r>
      <w:r>
        <w:rPr>
          <w:rFonts w:ascii="Garamond" w:hAnsi="Garamond"/>
          <w:b/>
          <w:i/>
          <w:color w:val="000000"/>
          <w:sz w:val="24"/>
          <w:szCs w:val="24"/>
        </w:rPr>
        <w:t xml:space="preserve"> /</w:t>
      </w:r>
      <w:r w:rsidRPr="00C52097">
        <w:rPr>
          <w:rFonts w:ascii="Garamond" w:hAnsi="Garamond"/>
          <w:b/>
          <w:i/>
          <w:color w:val="000000"/>
          <w:sz w:val="24"/>
          <w:szCs w:val="24"/>
        </w:rPr>
        <w:t xml:space="preserve"> 2. részét képezte:</w:t>
      </w:r>
      <w:r w:rsidRPr="00C52097">
        <w:rPr>
          <w:rFonts w:ascii="Garamond" w:hAnsi="Garamond"/>
          <w:b/>
          <w:i/>
          <w:sz w:val="24"/>
          <w:szCs w:val="24"/>
        </w:rPr>
        <w:t xml:space="preserve"> </w:t>
      </w:r>
      <w:r w:rsidRPr="00C52097">
        <w:rPr>
          <w:rFonts w:ascii="Garamond" w:hAnsi="Garamond"/>
          <w:b/>
          <w:i/>
          <w:color w:val="000000"/>
          <w:sz w:val="24"/>
          <w:szCs w:val="24"/>
        </w:rPr>
        <w:t>Útfelújítás - Komló, Bajcsy-Zsilinszky utca</w:t>
      </w:r>
    </w:p>
    <w:p w:rsidR="00C52097" w:rsidRPr="00C52097" w:rsidRDefault="00C52097" w:rsidP="00C52097">
      <w:pPr>
        <w:widowControl/>
        <w:shd w:val="clear" w:color="auto" w:fill="FFFFFF"/>
        <w:tabs>
          <w:tab w:val="left" w:pos="426"/>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 xml:space="preserve">Megrendelő a beszerzést a </w:t>
      </w:r>
      <w:r>
        <w:rPr>
          <w:rFonts w:ascii="Garamond" w:hAnsi="Garamond"/>
          <w:color w:val="000000"/>
          <w:sz w:val="24"/>
          <w:szCs w:val="24"/>
        </w:rPr>
        <w:t>Belügyminisztérium „</w:t>
      </w:r>
      <w:r w:rsidRPr="00C52097">
        <w:rPr>
          <w:rFonts w:ascii="Garamond" w:hAnsi="Garamond"/>
          <w:color w:val="000000"/>
          <w:sz w:val="24"/>
          <w:szCs w:val="24"/>
        </w:rPr>
        <w:t>Önkormányzati feladatellátást szolgáló fejlesztések támogatása</w:t>
      </w:r>
      <w:r>
        <w:rPr>
          <w:rFonts w:ascii="Garamond" w:hAnsi="Garamond"/>
          <w:color w:val="000000"/>
          <w:sz w:val="24"/>
          <w:szCs w:val="24"/>
        </w:rPr>
        <w:t>” megnevezésű pályázatából, valamint saját forrásból valósította meg</w:t>
      </w:r>
      <w:r w:rsidRPr="00C52097">
        <w:rPr>
          <w:rFonts w:ascii="Garamond" w:hAnsi="Garamond"/>
          <w:color w:val="000000"/>
          <w:sz w:val="24"/>
          <w:szCs w:val="24"/>
        </w:rPr>
        <w:t>.</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beruházással szemben támasztott alapvető műszaki, mennyiségi és szakmai követelményeket a közbeszerzési eljárásban Vállalkozó rendelkezésére bocsátott közbeszerzési dokumentumban (a továbbiakban: közbeszerzési dokumentum) részletesen meghatározta. Vállalkozó ezen feltételeket a közbeszerzési eljárásban benyújtott ajánlatában (a továbbiakban: ajánlat) elfogadta.</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lastRenderedPageBreak/>
        <w:t xml:space="preserve">Megrendelő az ajánlatok mindenre kiterjedő és részletes vizsgálatát követően a közbeszerzési dokumentumban meghatározott, valamint a kapcsolódó jogszabályokban is rögzített feltételeket is figyelembe véve 2018. […] hó […] napján írásban eredményt hirdetett. Megrendelő közbeszerzési eljárásban hozott döntése szerint </w:t>
      </w:r>
      <w:r w:rsidRPr="00C52097">
        <w:rPr>
          <w:rFonts w:ascii="Garamond" w:hAnsi="Garamond"/>
          <w:b/>
          <w:color w:val="000000"/>
          <w:sz w:val="24"/>
          <w:szCs w:val="24"/>
        </w:rPr>
        <w:t>az 1. rész / a 2. rész</w:t>
      </w:r>
      <w:r w:rsidRPr="00C52097">
        <w:rPr>
          <w:rFonts w:ascii="Garamond" w:hAnsi="Garamond"/>
          <w:color w:val="000000"/>
          <w:sz w:val="24"/>
          <w:szCs w:val="24"/>
        </w:rPr>
        <w:t xml:space="preserve"> vonatkozásban nyertes ajánlattevő – vagy amennyiben a Kbt. 131. § (4) bekezdésében megadott körülmény az összegzés megküldését követően előállt, a nyertes ajánlatot következő legkedvezőbb ajánlatot tevőnek minősített szervezet – Vállalkozó lett. </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Szerződés célja, hogy meghatározza mindazon feltételeket, amelyek alapján a Szerződő Felek az egyes jogokat érvényesítik, a kölcsönösen megállapított szolgáltatásokat, illetve kötelezettségeket teljesítik. </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 előzetesen is deklarálják azon megállapodásukat:</w:t>
      </w:r>
    </w:p>
    <w:p w:rsidR="00C52097" w:rsidRPr="00C52097" w:rsidRDefault="00C52097" w:rsidP="00C52097">
      <w:pPr>
        <w:spacing w:before="120" w:line="240" w:lineRule="auto"/>
        <w:rPr>
          <w:rFonts w:ascii="Garamond" w:hAnsi="Garamond"/>
          <w:sz w:val="24"/>
          <w:szCs w:val="24"/>
        </w:rPr>
      </w:pPr>
      <w:r w:rsidRPr="00C52097">
        <w:rPr>
          <w:rFonts w:ascii="Garamond" w:hAnsi="Garamond"/>
          <w:color w:val="000000"/>
          <w:sz w:val="24"/>
          <w:szCs w:val="24"/>
        </w:rPr>
        <w:t xml:space="preserve">5.1 Vállalkozó kötelezettséget vállal a Megrendelő felé, hogy a Szerződésben meghatározott építési beruházást (építési munkát) elvégzi, az esetleges felmerülő hibákat kijavítja és azt </w:t>
      </w:r>
      <w:r>
        <w:rPr>
          <w:rFonts w:ascii="Garamond" w:hAnsi="Garamond"/>
          <w:color w:val="000000"/>
          <w:sz w:val="24"/>
          <w:szCs w:val="24"/>
        </w:rPr>
        <w:t>rendeltetésszerű használatra alkalmas</w:t>
      </w:r>
      <w:r w:rsidRPr="00C52097">
        <w:rPr>
          <w:rFonts w:ascii="Garamond" w:hAnsi="Garamond"/>
          <w:color w:val="000000"/>
          <w:sz w:val="24"/>
          <w:szCs w:val="24"/>
        </w:rPr>
        <w:t xml:space="preserve"> állapotban átadja.</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5.2. Megrendelő ezúton kötelezettséget vállal, hogy a Szerződésben előírt időpontokban és módon a Szerződésben részletesen meghatározott díjakat – az ott meghatározott formában és ütemezés szerint – a Vállalkozó részére megfizeti.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5.4. Vállalkozó köteles a szerződés értelmében az építési munkákat szerződésszerűen, teljes körűen műszakilag és minőségileg kifogástalan kivitelben, a vonatkozó magyar előírásoknak, műszaki szabványoknak, valamint a technika mai állásának megfelelően a vállalt határidőben a szakvállalat gondosságával elvégezni, illetve valamennyi egyéb szerződéses kötelezettségét szerződésszerűen teljesíteni. A Vállalkozó a szerződésszerű megvalósítására vállalt kötelezettsége mellett kifejezett kötelezettséget vállal arra, hogy a jótállási/szavatossági kötelezettségeinek maradéktalanul eleget tesz.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5.5. Vállalkozó a Szerződéses Megállapodás aláírásával akként nyilatkozik, hogy a Szerződés elválaszthatatlan részét képező közbeszerzési dokumentumokat és a Megrendelő által a rendelkezésére </w:t>
      </w:r>
      <w:r>
        <w:rPr>
          <w:rFonts w:ascii="Garamond" w:hAnsi="Garamond"/>
          <w:color w:val="000000"/>
          <w:sz w:val="24"/>
          <w:szCs w:val="24"/>
        </w:rPr>
        <w:t xml:space="preserve">bocsátott egyéb dokumentumokat </w:t>
      </w:r>
      <w:r w:rsidRPr="00C52097">
        <w:rPr>
          <w:rFonts w:ascii="Garamond" w:hAnsi="Garamond"/>
          <w:color w:val="000000"/>
          <w:sz w:val="24"/>
          <w:szCs w:val="24"/>
        </w:rPr>
        <w:t xml:space="preserve">saját felelősségére ellenőrizte, az azokban foglalt tényeket, előírásokat ismeri. Vállalkozó a felújítás Egyösszegű Ajánlati Árát ezen információk figyelembe vételével, kellően nagy szakmai tapasztalatára alapozva és az építési helyszín ismeretében állapította meg. Vállalkozó a beruházás tárgyát képező </w:t>
      </w:r>
      <w:r>
        <w:rPr>
          <w:rFonts w:ascii="Garamond" w:hAnsi="Garamond"/>
          <w:color w:val="000000"/>
          <w:sz w:val="24"/>
          <w:szCs w:val="24"/>
        </w:rPr>
        <w:t xml:space="preserve">építmény </w:t>
      </w:r>
      <w:r w:rsidRPr="00C52097">
        <w:rPr>
          <w:rFonts w:ascii="Garamond" w:hAnsi="Garamond"/>
          <w:color w:val="000000"/>
          <w:sz w:val="24"/>
          <w:szCs w:val="24"/>
        </w:rPr>
        <w:t>funkciójának, céljainak megfelelő és rendeltetésszerű használatához a megfelelő megjelenésű és minőségű megvalósításhoz, zavartalanul használható állapotához szükséges kivitelezési munkákat kalkulálni tudta, és a műszaki és igényszintbeli bizonytalanságokat is figyelembe vette.</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5.6. Vállalkozó nyilatkozik továbbá, a közbeszerzési dokumentum átfogóan és kellő alapossággal tartalmaz minden, a kivitelezéssel kapcsolatos elvárást és előírást. Ennek áttekintése, megismerése és tartalmi elsajátítása a kivitelező felelőssége. A szerződés aláírásával Vállalkozó kijelenti, hogy az ajánlat kidolgozása során kellő körültekintéssel járt el, ezért a közbeszerzési dokumentum esetleges hiányosságára történő utalással semmiféle többlet ellenszolgáltatási igényt a kivitelezés folyamán az ajánlatkérőnek nem áll módjában elfogadni. Vállalkozó kijelenti, hogy a Vállalkozó ajánlatában szereplő nettó ajánlati ár a dokumentációban szereplő munkákat teljes körűen tartalmazza és valamennyi kockázatot az ajánlat megadása során figyelembe vett. </w:t>
      </w:r>
    </w:p>
    <w:p w:rsidR="00C52097" w:rsidRPr="00C52097" w:rsidRDefault="00C52097" w:rsidP="00C52097">
      <w:pPr>
        <w:pStyle w:val="Listaszerbekezds"/>
        <w:spacing w:after="0" w:line="240" w:lineRule="auto"/>
        <w:ind w:left="0"/>
        <w:rPr>
          <w:rFonts w:ascii="Garamond" w:hAnsi="Garamond"/>
          <w:sz w:val="24"/>
          <w:lang w:val="hu-HU"/>
        </w:rPr>
      </w:pPr>
      <w:r w:rsidRPr="00C52097">
        <w:rPr>
          <w:rFonts w:ascii="Garamond" w:hAnsi="Garamond"/>
          <w:sz w:val="24"/>
          <w:lang w:val="hu-HU"/>
        </w:rPr>
        <w:t xml:space="preserve">5.7. Jelen pontban foglaltakra, valamint a szerződés átalányáras jellegére figyelemmel Vállalkozó kijelenti, hogy: </w:t>
      </w:r>
    </w:p>
    <w:p w:rsidR="00C52097" w:rsidRPr="00C52097" w:rsidRDefault="00C52097" w:rsidP="00C52097">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megismerte a közbeszerzési dokumentum részeként rendelkezésére bocsátott műszaki leírás és költségvetés tartalmát, és az abban foglalt munkálatok teljes körű megvalósítására vonatkozóan tette meg ajánlatát;</w:t>
      </w:r>
    </w:p>
    <w:p w:rsidR="00C52097" w:rsidRPr="00C52097" w:rsidRDefault="00C52097" w:rsidP="00C52097">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 xml:space="preserve">a rendelkezésére bocsátott műszaki leírás és költségvetés, valamint a Megrendelői követelmények alapján az építési beruházást szerződésszerűen, teljes körűen, műszaki és </w:t>
      </w:r>
      <w:r w:rsidRPr="00C52097">
        <w:rPr>
          <w:rFonts w:ascii="Garamond" w:hAnsi="Garamond"/>
          <w:sz w:val="24"/>
          <w:lang w:val="hu-HU"/>
        </w:rPr>
        <w:lastRenderedPageBreak/>
        <w:t xml:space="preserve">minőségi szempontból is kifogástalan állapotban, a vonatkozó jogszabályoknak, műszaki szabályoknak megfelelően készíti el; </w:t>
      </w:r>
    </w:p>
    <w:p w:rsidR="00C52097" w:rsidRPr="00E63A3E" w:rsidRDefault="00C52097" w:rsidP="00E63A3E">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a közbeszerzési dokumentumot áttanulmányozta, az abban foglalt adatokat ismeri.</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Ilyen előzmények után a Szerződő Felek a közbeszerzési dokumentum részét képező </w:t>
      </w:r>
      <w:r w:rsidRPr="00C52097">
        <w:rPr>
          <w:rFonts w:ascii="Garamond" w:hAnsi="Garamond"/>
          <w:sz w:val="24"/>
          <w:szCs w:val="24"/>
        </w:rPr>
        <w:t>Megrendel</w:t>
      </w:r>
      <w:r w:rsidRPr="00C52097">
        <w:rPr>
          <w:rFonts w:ascii="Garamond" w:hAnsi="Garamond"/>
          <w:color w:val="000000"/>
          <w:sz w:val="24"/>
          <w:szCs w:val="24"/>
        </w:rPr>
        <w:t>ői követelményeknek és költségvetésnek valamint a Vállalkozó közbeszerzési eljárásban benyújtott ajánlatának megfelelően az alábbiak szerint állapodnak meg:</w:t>
      </w:r>
    </w:p>
    <w:p w:rsidR="00C52097" w:rsidRPr="00C52097" w:rsidRDefault="00C52097" w:rsidP="00C52097">
      <w:pPr>
        <w:pStyle w:val="Szvegtrzs21"/>
        <w:tabs>
          <w:tab w:val="left" w:pos="-2127"/>
        </w:tabs>
        <w:overflowPunct w:val="0"/>
        <w:autoSpaceDE w:val="0"/>
        <w:spacing w:after="0" w:line="240" w:lineRule="auto"/>
        <w:textAlignment w:val="baseline"/>
        <w:rPr>
          <w:rFonts w:ascii="Garamond" w:hAnsi="Garamond"/>
          <w:color w:val="000000"/>
          <w:lang w:val="hu-HU"/>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SZERZŐDÉS TÁRGYA</w:t>
      </w:r>
    </w:p>
    <w:p w:rsidR="00C52097" w:rsidRPr="00C52097" w:rsidRDefault="00C52097" w:rsidP="00C52097">
      <w:pPr>
        <w:widowControl/>
        <w:numPr>
          <w:ilvl w:val="0"/>
          <w:numId w:val="5"/>
        </w:numPr>
        <w:tabs>
          <w:tab w:val="clear" w:pos="0"/>
          <w:tab w:val="left" w:pos="426"/>
        </w:tabs>
        <w:adjustRightInd/>
        <w:spacing w:before="120" w:after="0" w:line="240" w:lineRule="auto"/>
        <w:ind w:left="0" w:firstLine="0"/>
        <w:textAlignment w:val="auto"/>
        <w:rPr>
          <w:rFonts w:ascii="Garamond" w:hAnsi="Garamond"/>
          <w:iCs/>
          <w:color w:val="000000"/>
          <w:sz w:val="24"/>
          <w:szCs w:val="24"/>
        </w:rPr>
      </w:pPr>
      <w:r w:rsidRPr="00C52097">
        <w:rPr>
          <w:rFonts w:ascii="Garamond" w:hAnsi="Garamond"/>
          <w:color w:val="000000"/>
          <w:sz w:val="24"/>
          <w:szCs w:val="24"/>
        </w:rPr>
        <w:t xml:space="preserve">A Preambulumban leírtak alapján a Megrendelő megrendeli, a Vállalkozó pedig elvállalja a </w:t>
      </w:r>
      <w:r w:rsidR="00631499" w:rsidRPr="00C52097">
        <w:rPr>
          <w:rFonts w:ascii="Garamond" w:hAnsi="Garamond"/>
          <w:b/>
          <w:i/>
          <w:sz w:val="24"/>
          <w:szCs w:val="24"/>
        </w:rPr>
        <w:t>Templom tér és Bajcsy-Zsilinszky utca útfelújítása Komlón</w:t>
      </w:r>
      <w:r w:rsidRPr="00C52097">
        <w:rPr>
          <w:rFonts w:ascii="Garamond" w:hAnsi="Garamond"/>
          <w:i/>
          <w:color w:val="000000"/>
          <w:sz w:val="24"/>
          <w:szCs w:val="24"/>
        </w:rPr>
        <w:t xml:space="preserve"> </w:t>
      </w:r>
      <w:r w:rsidRPr="00C52097">
        <w:rPr>
          <w:rFonts w:ascii="Garamond" w:hAnsi="Garamond"/>
          <w:color w:val="000000"/>
          <w:sz w:val="24"/>
          <w:szCs w:val="24"/>
        </w:rPr>
        <w:t xml:space="preserve">tárgyban lefolytatott közbeszerzési eljárás </w:t>
      </w:r>
      <w:r w:rsidRPr="00631499">
        <w:rPr>
          <w:rFonts w:ascii="Garamond" w:hAnsi="Garamond"/>
          <w:b/>
          <w:i/>
          <w:color w:val="000000"/>
          <w:sz w:val="24"/>
          <w:szCs w:val="24"/>
        </w:rPr>
        <w:t xml:space="preserve">1. részét képező </w:t>
      </w:r>
      <w:r w:rsidR="00631499" w:rsidRPr="00C52097">
        <w:rPr>
          <w:rFonts w:ascii="Garamond" w:hAnsi="Garamond"/>
          <w:b/>
          <w:i/>
          <w:color w:val="000000"/>
          <w:sz w:val="24"/>
          <w:szCs w:val="24"/>
        </w:rPr>
        <w:t>Útfelújítás - Komló, Templom tér</w:t>
      </w:r>
      <w:r w:rsidR="00631499">
        <w:rPr>
          <w:rFonts w:ascii="Garamond" w:hAnsi="Garamond"/>
          <w:b/>
          <w:i/>
          <w:color w:val="000000"/>
          <w:sz w:val="24"/>
          <w:szCs w:val="24"/>
        </w:rPr>
        <w:t xml:space="preserve"> /</w:t>
      </w:r>
      <w:r w:rsidR="00631499" w:rsidRPr="00C52097">
        <w:rPr>
          <w:rFonts w:ascii="Garamond" w:hAnsi="Garamond"/>
          <w:b/>
          <w:i/>
          <w:color w:val="000000"/>
          <w:sz w:val="24"/>
          <w:szCs w:val="24"/>
        </w:rPr>
        <w:t xml:space="preserve"> 2. részét </w:t>
      </w:r>
      <w:r w:rsidR="00631499">
        <w:rPr>
          <w:rFonts w:ascii="Garamond" w:hAnsi="Garamond"/>
          <w:b/>
          <w:i/>
          <w:color w:val="000000"/>
          <w:sz w:val="24"/>
          <w:szCs w:val="24"/>
        </w:rPr>
        <w:t>képező</w:t>
      </w:r>
      <w:r w:rsidR="00631499" w:rsidRPr="00C52097">
        <w:rPr>
          <w:rFonts w:ascii="Garamond" w:hAnsi="Garamond"/>
          <w:b/>
          <w:i/>
          <w:color w:val="000000"/>
          <w:sz w:val="24"/>
          <w:szCs w:val="24"/>
        </w:rPr>
        <w:t>:</w:t>
      </w:r>
      <w:r w:rsidR="00631499" w:rsidRPr="00C52097">
        <w:rPr>
          <w:rFonts w:ascii="Garamond" w:hAnsi="Garamond"/>
          <w:b/>
          <w:i/>
          <w:sz w:val="24"/>
          <w:szCs w:val="24"/>
        </w:rPr>
        <w:t xml:space="preserve"> </w:t>
      </w:r>
      <w:r w:rsidR="00631499" w:rsidRPr="00C52097">
        <w:rPr>
          <w:rFonts w:ascii="Garamond" w:hAnsi="Garamond"/>
          <w:b/>
          <w:i/>
          <w:color w:val="000000"/>
          <w:sz w:val="24"/>
          <w:szCs w:val="24"/>
        </w:rPr>
        <w:t>Útfelújítás - Komló, Bajcsy-Zsilinszky utca</w:t>
      </w:r>
      <w:r w:rsidRPr="00C52097">
        <w:rPr>
          <w:rFonts w:ascii="Garamond" w:hAnsi="Garamond"/>
          <w:b/>
          <w:i/>
          <w:sz w:val="24"/>
          <w:szCs w:val="24"/>
        </w:rPr>
        <w:t xml:space="preserve"> </w:t>
      </w:r>
      <w:r w:rsidRPr="00C52097">
        <w:rPr>
          <w:rFonts w:ascii="Garamond" w:hAnsi="Garamond"/>
          <w:i/>
          <w:sz w:val="24"/>
          <w:szCs w:val="24"/>
        </w:rPr>
        <w:t>tárgyú eljárás</w:t>
      </w:r>
      <w:r w:rsidRPr="00C52097">
        <w:rPr>
          <w:rFonts w:ascii="Garamond" w:hAnsi="Garamond"/>
          <w:b/>
          <w:i/>
          <w:sz w:val="24"/>
          <w:szCs w:val="24"/>
        </w:rPr>
        <w:t xml:space="preserve"> </w:t>
      </w:r>
      <w:r w:rsidRPr="00C52097">
        <w:rPr>
          <w:rFonts w:ascii="Garamond" w:hAnsi="Garamond"/>
          <w:color w:val="000000"/>
          <w:sz w:val="24"/>
          <w:szCs w:val="24"/>
        </w:rPr>
        <w:t xml:space="preserve">kivitelezését a műszaki dokumentációban meghatározott műszaki tartalommal és részletezettséggel. </w:t>
      </w:r>
    </w:p>
    <w:p w:rsidR="00C52097" w:rsidRPr="00C52097" w:rsidRDefault="00C52097" w:rsidP="00C52097">
      <w:pPr>
        <w:widowControl/>
        <w:numPr>
          <w:ilvl w:val="0"/>
          <w:numId w:val="5"/>
        </w:numPr>
        <w:tabs>
          <w:tab w:val="left" w:pos="284"/>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műszaki tartalmat a szerződés részét képező</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Vállalkozó ajánlata;</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Vállalkozó által adott árazott költségvetés;</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Közbeszerzési dokumentum részét képező műszaki leírás és tervdokumentáció</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együttesen határozzák meg oly módon, hogy eltérés esetén a teljesség érdekében mindig a részletesebb terjedelmű előírásokat kell irányadónak tekinteni, ellentmondás esetén az alábbi sorrend érvényesül azzal, hogy a sorrendben előrébb álló dokumentum rendelkezései </w:t>
      </w:r>
      <w:r w:rsidRPr="00C52097">
        <w:rPr>
          <w:rFonts w:ascii="Garamond" w:hAnsi="Garamond"/>
          <w:sz w:val="24"/>
          <w:szCs w:val="24"/>
        </w:rPr>
        <w:t xml:space="preserve">megelőzik a sorban később álló dokumentum rendelkezéseit </w:t>
      </w:r>
      <w:r w:rsidRPr="00C52097">
        <w:rPr>
          <w:rFonts w:ascii="Garamond" w:hAnsi="Garamond"/>
          <w:color w:val="000000"/>
          <w:sz w:val="24"/>
          <w:szCs w:val="24"/>
        </w:rPr>
        <w:t>(1. után 2., 2. után 3.)</w:t>
      </w:r>
      <w:r w:rsidRPr="00C52097">
        <w:rPr>
          <w:rFonts w:ascii="Garamond" w:hAnsi="Garamond"/>
          <w:sz w:val="24"/>
          <w:szCs w:val="24"/>
        </w:rPr>
        <w: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Jelen pontban hivatkozott dokumentumok a szerződéses megállapodás II.5. pontjában meghatározott dokumentumok sorrendiségét nem érintik. </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Kivitelezés során a költségvetési kiírásban megjelölt esetekben – az egyes speciális teljesítési részekkel kapcsolatban, szükségessé váló részletes gyártmány elkészítése is Vállalkozó feladata.</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Kivitelezés alatt tehát Szerződő Felek a munkák teljességét értik azzal a céllal, hogy Vállalkozó mindenfajta munkát a Szerződés keretében köteles elvégezni – figyelemmel arra, hogy az árazatlan költségvetés és a Megrendelői követelményeket áttanulmányozta, azokat megvalósíthatónak tartja és az esetleges abban nem szereplő tételekkel a vállalását már kiegészítette. Vállalkozó </w:t>
      </w:r>
      <w:r w:rsidRPr="00C52097">
        <w:rPr>
          <w:rFonts w:ascii="Garamond" w:hAnsi="Garamond"/>
          <w:sz w:val="24"/>
          <w:szCs w:val="24"/>
        </w:rPr>
        <w:t xml:space="preserve">többletmunka </w:t>
      </w:r>
      <w:r w:rsidRPr="00C52097">
        <w:rPr>
          <w:rFonts w:ascii="Garamond" w:hAnsi="Garamond"/>
          <w:color w:val="000000"/>
          <w:sz w:val="24"/>
          <w:szCs w:val="24"/>
        </w:rPr>
        <w:t xml:space="preserve">vagy egyéb költségszámolásra – ide nem értve a pótmunka esetét – kizárólag a Ptk. 6:245. § (1) bekezdése szerinti korlátozással jogosult. </w:t>
      </w:r>
    </w:p>
    <w:p w:rsidR="00C52097" w:rsidRPr="00C52097" w:rsidRDefault="00C52097" w:rsidP="00C52097">
      <w:pPr>
        <w:widowControl/>
        <w:numPr>
          <w:ilvl w:val="0"/>
          <w:numId w:val="5"/>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Jelen Szerződés részét az alábbi dokumentumok képezik és azok jelen Szerződéssel együttesen értelmezendők:</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Vállalkozási szerződés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____ sz. Kiegészítő tájékoztatás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Megrendelői követelmények (műszaki leírás, </w:t>
      </w:r>
      <w:r w:rsidR="00631499">
        <w:rPr>
          <w:rFonts w:ascii="Garamond" w:hAnsi="Garamond"/>
          <w:color w:val="000000"/>
          <w:sz w:val="24"/>
          <w:szCs w:val="24"/>
        </w:rPr>
        <w:t>költségvetés</w:t>
      </w:r>
      <w:r w:rsidRPr="00C52097">
        <w:rPr>
          <w:rFonts w:ascii="Garamond" w:hAnsi="Garamond"/>
          <w:color w:val="000000"/>
          <w:sz w:val="24"/>
          <w:szCs w:val="24"/>
        </w:rPr>
        <w:t>)</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A közbeszerzési eljárás során tett nyilatkozatok</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Közbeszerzési dokumentum és a Vállalkozó </w:t>
      </w:r>
      <w:r w:rsidR="00631499">
        <w:rPr>
          <w:rFonts w:ascii="Garamond" w:hAnsi="Garamond"/>
          <w:color w:val="000000"/>
          <w:sz w:val="24"/>
          <w:szCs w:val="24"/>
        </w:rPr>
        <w:t>a</w:t>
      </w:r>
      <w:r w:rsidRPr="00C52097">
        <w:rPr>
          <w:rFonts w:ascii="Garamond" w:hAnsi="Garamond"/>
          <w:color w:val="000000"/>
          <w:sz w:val="24"/>
          <w:szCs w:val="24"/>
        </w:rPr>
        <w:t xml:space="preserve">jánlata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Bármely egyéb dokumentum, amelyben a Szerződő Felek megegyeztek</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szerződéses kötelezettséget vállal a Megrendelő felé, hogy a </w:t>
      </w:r>
      <w:r w:rsidR="00631499">
        <w:rPr>
          <w:rFonts w:ascii="Garamond" w:hAnsi="Garamond"/>
          <w:color w:val="000000"/>
          <w:sz w:val="24"/>
          <w:szCs w:val="24"/>
        </w:rPr>
        <w:t>l</w:t>
      </w:r>
      <w:r w:rsidRPr="00C52097">
        <w:rPr>
          <w:rFonts w:ascii="Garamond" w:hAnsi="Garamond"/>
          <w:color w:val="000000"/>
          <w:sz w:val="24"/>
          <w:szCs w:val="24"/>
        </w:rPr>
        <w:t>étesítményt a felújítás után működőképes állapotba</w:t>
      </w:r>
      <w:r w:rsidR="00631499">
        <w:rPr>
          <w:rFonts w:ascii="Garamond" w:hAnsi="Garamond"/>
          <w:color w:val="000000"/>
          <w:sz w:val="24"/>
          <w:szCs w:val="24"/>
        </w:rPr>
        <w:t xml:space="preserve">n és előírt határidőben átadja </w:t>
      </w:r>
      <w:r w:rsidRPr="00C52097">
        <w:rPr>
          <w:rFonts w:ascii="Garamond" w:hAnsi="Garamond"/>
          <w:color w:val="000000"/>
          <w:sz w:val="24"/>
          <w:szCs w:val="24"/>
        </w:rPr>
        <w:t>a Szerződés rendelkezéseinek megfelelően.</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ezúton szerződéses kötelezettséget vállal, hogy a Szerződésben előírt időpontokban és módon a Szerződéses Árat kifizeti.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lastRenderedPageBreak/>
        <w:t>III.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TÁJÉKOZTATÁSI KÖTELEZETTSÉG</w:t>
      </w:r>
    </w:p>
    <w:p w:rsidR="00C52097" w:rsidRPr="00C52097" w:rsidRDefault="00C52097" w:rsidP="00C52097">
      <w:pPr>
        <w:widowControl/>
        <w:numPr>
          <w:ilvl w:val="0"/>
          <w:numId w:val="7"/>
        </w:numPr>
        <w:tabs>
          <w:tab w:val="clear" w:pos="360"/>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Szerződő Felek kölcsönösen szükségesnek tartják egymás írásban történő tájékoztatását minden olyan körülményről, amely a szerződés szerinti teljesítést veszélyezteti vagy lehetetlenné teszi. Az a fél, aki ezt elmulasztja, vagy későbbi időben teszi meg, mint ahogyan az bizonyíthatóan tudomására jutott, elegendő okot szolgáltat arra, hogy az együttműködési jószándékot a másik fél kétségbe vonja és az esetet úgy minősítse, hogy az vitathatatlanul kimeríti a szerződésszegés fogalmát.</w:t>
      </w:r>
    </w:p>
    <w:p w:rsidR="00C52097" w:rsidRPr="00C52097" w:rsidRDefault="00C52097" w:rsidP="00C52097">
      <w:pPr>
        <w:widowControl/>
        <w:numPr>
          <w:ilvl w:val="0"/>
          <w:numId w:val="7"/>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haladéktalanul értesíti a Megrendelőt minden olyan körülményről, amely jelen szerződés teljesítését, eredményét, illetve a teljesítési határidőket érdemben érinti vagy befolyásolja. Az értesítésben rögzíteni kell az okokat, és javaslatokat kell tenni a megoldásra.</w:t>
      </w:r>
    </w:p>
    <w:p w:rsidR="00C52097" w:rsidRPr="00C52097" w:rsidRDefault="00C52097" w:rsidP="00C52097">
      <w:pPr>
        <w:widowControl/>
        <w:numPr>
          <w:ilvl w:val="0"/>
          <w:numId w:val="7"/>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és a Megrendelő a szerződés teljesítése érdekében a fentieken túl, általában is együttműködnek. Ennek megfelelően kellő időben egymás rendelkezésére bocsátják a szükséges adatokat és eszközöket, valamint gondoskodnak a teljesítés további feltételeinek megteremtéséről. A teljesítést érintő minden lényeges körülményről haladéktalanul tájékoztatják egymást.</w:t>
      </w:r>
    </w:p>
    <w:p w:rsidR="00C52097" w:rsidRPr="00C52097" w:rsidRDefault="00C52097" w:rsidP="00C52097">
      <w:pPr>
        <w:spacing w:before="120" w:line="240" w:lineRule="auto"/>
        <w:jc w:val="center"/>
        <w:rPr>
          <w:rFonts w:ascii="Garamond" w:hAnsi="Garamond"/>
          <w:b/>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IV.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MEGRENDELŐ JOGAI, KÖTELEZETTSÉGEI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Munkaterület átadása</w:t>
      </w:r>
    </w:p>
    <w:p w:rsidR="00C52097" w:rsidRPr="00C52097" w:rsidRDefault="00C52097" w:rsidP="00C52097">
      <w:pPr>
        <w:widowControl/>
        <w:numPr>
          <w:ilvl w:val="0"/>
          <w:numId w:val="8"/>
        </w:numPr>
        <w:tabs>
          <w:tab w:val="clear" w:pos="360"/>
          <w:tab w:val="left" w:pos="426"/>
          <w:tab w:val="num"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munkát a Megrendelő által a kijelölt helyen kell elvégezni. </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köteles Vállalkozónak a helyszín hozzáférhetőség jogát a jelen szerződés aláírását, követően a megrendelői követelményben írtak szerint megadni azzal, hogy Vállalkozó munkavégzésre csak a jogszabályi előírásokban meghatározott munkakezdésre vonatkozó bejelentési kötelezettséget követően az ott írt határidő betartásával jogosult, ezen időpontig kizárólag a munkakezdéshez szükséges előkészületek végezhetőek. Megrendelő a munkahelyet alkalmas állapotban köteles a Vállalkozó rendelkezésére bocsátani. A hozzáférhetőség joga és a birtoklás nem lehet kizárólagosan a Vállalkozóé. </w:t>
      </w:r>
    </w:p>
    <w:p w:rsidR="00631499" w:rsidRDefault="00631499" w:rsidP="00C52097">
      <w:pPr>
        <w:spacing w:before="120" w:line="240" w:lineRule="auto"/>
        <w:rPr>
          <w:rFonts w:ascii="Garamond" w:hAnsi="Garamond" w:cs="Calibri"/>
          <w:sz w:val="24"/>
          <w:szCs w:val="24"/>
        </w:rPr>
      </w:pPr>
      <w:r>
        <w:rPr>
          <w:rFonts w:ascii="Garamond" w:hAnsi="Garamond" w:cs="Calibri"/>
          <w:sz w:val="24"/>
          <w:szCs w:val="24"/>
        </w:rPr>
        <w:t xml:space="preserve">A munkaterület átadásának </w:t>
      </w:r>
      <w:del w:id="1" w:author="Dr. Szabó-Gothard Máté" w:date="2018-11-27T13:29:00Z">
        <w:r w:rsidDel="004208D4">
          <w:rPr>
            <w:rFonts w:ascii="Garamond" w:hAnsi="Garamond" w:cs="Calibri"/>
            <w:sz w:val="24"/>
            <w:szCs w:val="24"/>
          </w:rPr>
          <w:delText xml:space="preserve">legkésőbbi </w:delText>
        </w:r>
      </w:del>
      <w:r>
        <w:rPr>
          <w:rFonts w:ascii="Garamond" w:hAnsi="Garamond" w:cs="Calibri"/>
          <w:sz w:val="24"/>
          <w:szCs w:val="24"/>
        </w:rPr>
        <w:t xml:space="preserve">időpontja: </w:t>
      </w:r>
      <w:ins w:id="2" w:author="Dr. Szabó-Gothard Máté" w:date="2018-11-27T13:29:00Z">
        <w:r w:rsidR="004208D4">
          <w:rPr>
            <w:rFonts w:ascii="Garamond" w:hAnsi="Garamond" w:cs="Calibri"/>
            <w:sz w:val="24"/>
            <w:szCs w:val="24"/>
          </w:rPr>
          <w:t xml:space="preserve">2019. március 15. napja, valamint </w:t>
        </w:r>
      </w:ins>
      <w:r>
        <w:rPr>
          <w:rFonts w:ascii="Garamond" w:hAnsi="Garamond" w:cs="Calibri"/>
          <w:sz w:val="24"/>
          <w:szCs w:val="24"/>
        </w:rPr>
        <w:t xml:space="preserve">2019. </w:t>
      </w:r>
      <w:r w:rsidR="00E63A3E">
        <w:rPr>
          <w:rFonts w:ascii="Garamond" w:hAnsi="Garamond" w:cs="Calibri"/>
          <w:sz w:val="24"/>
          <w:szCs w:val="24"/>
        </w:rPr>
        <w:t>május</w:t>
      </w:r>
      <w:r>
        <w:rPr>
          <w:rFonts w:ascii="Garamond" w:hAnsi="Garamond" w:cs="Calibri"/>
          <w:sz w:val="24"/>
          <w:szCs w:val="24"/>
        </w:rPr>
        <w:t xml:space="preserve"> 15.</w:t>
      </w:r>
      <w:r w:rsidR="00C52097" w:rsidRPr="00C52097">
        <w:rPr>
          <w:rFonts w:ascii="Garamond" w:hAnsi="Garamond" w:cs="Calibri"/>
          <w:sz w:val="24"/>
          <w:szCs w:val="24"/>
        </w:rPr>
        <w:t xml:space="preserve"> </w:t>
      </w:r>
      <w:ins w:id="3" w:author="Dr. Szabó-Gothard Máté" w:date="2018-11-27T13:29:00Z">
        <w:r w:rsidR="004208D4">
          <w:rPr>
            <w:rFonts w:ascii="Garamond" w:hAnsi="Garamond" w:cs="Calibri"/>
            <w:sz w:val="24"/>
            <w:szCs w:val="24"/>
          </w:rPr>
          <w:t>napja között, a Vállalkozóval előzetesen egyeztetett időpontban.</w:t>
        </w:r>
      </w:ins>
    </w:p>
    <w:p w:rsidR="00C52097" w:rsidRPr="00C52097" w:rsidRDefault="00C52097" w:rsidP="00C52097">
      <w:pPr>
        <w:spacing w:before="120" w:line="240" w:lineRule="auto"/>
        <w:rPr>
          <w:rFonts w:ascii="Garamond" w:hAnsi="Garamond" w:cs="Calibri"/>
          <w:sz w:val="24"/>
          <w:szCs w:val="24"/>
        </w:rPr>
      </w:pPr>
      <w:r w:rsidRPr="00C52097">
        <w:rPr>
          <w:rFonts w:ascii="Garamond" w:hAnsi="Garamond" w:cs="Calibri"/>
          <w:sz w:val="24"/>
          <w:szCs w:val="24"/>
        </w:rPr>
        <w:t>A munkakezdés tervezett időpontjáról a Vállalkozónak 5 nappal korábban tájékoztatnia szükséges a Megrendelőt és a Műszaki ellenőrt. A munka csak a Műszaki ellenőr írásos engedélyével kezdhető meg.</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köteles minden birtokában lévő és a teljesítésre vonatkozó adatot a munkaterület átadásával egyidejűleg Vállalkozó rendelkezésére bocsátani.</w:t>
      </w:r>
    </w:p>
    <w:p w:rsidR="00631499" w:rsidRPr="000D5FC5"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Munkaterület átadásának feltétele: a Vállalkozó által megnyitott építési naplóban a munkakezdési engedély kiadása.</w:t>
      </w:r>
    </w:p>
    <w:p w:rsidR="00631499" w:rsidRDefault="00631499" w:rsidP="00C52097">
      <w:pPr>
        <w:spacing w:before="120" w:line="240" w:lineRule="auto"/>
        <w:rPr>
          <w:rFonts w:ascii="Garamond" w:hAnsi="Garamond"/>
          <w:color w:val="000000"/>
          <w:sz w:val="24"/>
          <w:szCs w:val="24"/>
          <w:u w:val="single"/>
        </w:rPr>
      </w:pP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A Megrendelő jogai</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jogosult a Vállalkozó tevékenységét ellenőrizni, de az ellenőrzés a Vállalkozó szerződésszerű teljesítését nem hátráltathatja. Vállalkozó nem mentesül a felelősség alól, ha Megrendelő az ellenőrzést elmulasztotta vagy nem megfelelően végezte el.</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a lefolytatott közbeszerzési eljárás alapján megkötött szerződés, illetve a Megrendelő utasításai szerint köteles eljárni. Megrendelő utasítása nem terjedhet ki a munka megszervezésére, nem teheti a teljesítést terhesebbé. </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lastRenderedPageBreak/>
        <w:t>A Megrendelő csak a közbeszerzési dokumentum részét képező költségvetésben</w:t>
      </w:r>
      <w:r w:rsidRPr="00C52097">
        <w:rPr>
          <w:rFonts w:ascii="Garamond" w:hAnsi="Garamond"/>
          <w:sz w:val="24"/>
          <w:szCs w:val="24"/>
        </w:rPr>
        <w:t xml:space="preserve"> </w:t>
      </w:r>
      <w:r w:rsidRPr="00C52097">
        <w:rPr>
          <w:rFonts w:ascii="Garamond" w:hAnsi="Garamond"/>
          <w:color w:val="000000"/>
          <w:sz w:val="24"/>
          <w:szCs w:val="24"/>
        </w:rPr>
        <w:t>meghatározott, a mindenkor érvényes magyar szabványoknak és műszaki irányelveknek, technológiai leírásoknak megfelelő teljesítést fogad el. Amennyiben a vállalt munka minősége a vonatkozó előírásoknak nem, vagy nem teljes mértékben felel meg, úgy Megrendelő kizárólagos joga dönteni arról, hogy ragaszkodik a szerződés szerinti minőség teljesítéséhez, vagy a munkát a teljesített minőségben elfogadja.</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Amennyiben a Vállalkozónak jelen szerződésben, valamint annak mellékleteiben nem szereplő, a teljesítéshez szükséges egyéb információra van szüksége, az információ igényéről a Megrendelőt haladéktalanul értesítenie kell. A Megrendelő vállalja, hogy a Vállalkozó által ésszerűen kért, a szerződésszerű teljesítéshez szükséges minden információt, adatot, nyilatkozatot, hozzájárulást a lehető legrövidebb ésszerű határidőn belül – késedelem nélkül – a Vállalkozó rendelkezésére bocsátja.</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vállalkozói díj megfizetésével a jelen vállalkozási szerződés teljesítése során keletkező, szerzői jog védelme alá eső alkotásokon területi korlátozás nélküli, kizárólagos és harmadik személy számára átadható felhasználói jogot szerez, valamint jogot szerez az alkotások átdolgozására is, melyről Vállalkozó az alvállalkozóit és harmadik személyeket is köteles tájékoztatni, valamint szerződéseiben ezen szerződéses feltételt szerepeltetni.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személyzete</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felelős azért, hogy személyzete és a többi vállalkozója a helyszínen együttműködjön a Vállalkozóval.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pénzügyi intézkedései</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Vállalkozó kérelmének kézhezvételét követő 8 napon belül köteles igazolni, hogy a Vállalkozó követelésének kiegyenlítése tárgyában a pénzügyi intézkedések elkezdődtek és folyamatban vannak.</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követelései</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Megrendelőnek Vállalkozóval szemben követelése keletkezik a jelen Szerződés alapján, úgy arról köteles a Vállalkozót, valamint a </w:t>
      </w:r>
      <w:r w:rsidRPr="00C52097">
        <w:rPr>
          <w:rFonts w:ascii="Garamond" w:hAnsi="Garamond"/>
          <w:sz w:val="24"/>
          <w:szCs w:val="24"/>
        </w:rPr>
        <w:t>Műszaki ellenőr</w:t>
      </w:r>
      <w:r w:rsidRPr="00C52097">
        <w:rPr>
          <w:rFonts w:ascii="Garamond" w:hAnsi="Garamond"/>
          <w:color w:val="000000"/>
          <w:sz w:val="24"/>
          <w:szCs w:val="24"/>
        </w:rPr>
        <w:t xml:space="preserve">t haladéktalanul a követelését alátámasztó adatokkal együtt értesíteni. </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VÁLLALKOZÓ JOGAI, KÖTELEZETTSÉGEI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általános kötelezettségei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rögzítik, hogy a Vállalkozó köteles a Megrendelővel kötött szerződésben foglalt munkákat a megjelölt határidőig a közbeszerzési dokumentumnak, az ajánlatok kidolgozására adott idő alatt feltett kérdésekre megadott válaszoknak, valamint mindenkor érvényes magyar szabványoknak és műszaki irányelveknek, technológiai előírásoknak megfelelően elvégezni.</w:t>
      </w:r>
      <w:r w:rsidRPr="00C52097">
        <w:rPr>
          <w:rFonts w:ascii="Garamond" w:hAnsi="Garamond"/>
          <w:sz w:val="24"/>
          <w:szCs w:val="24"/>
        </w:rPr>
        <w:t xml:space="preserve"> A Vállalkozó tudomásul veszi, hogy ezen feltétel maradéktalan betartásához a Megrendelőnek kiemelt érdeke fűződik.</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00631499">
        <w:rPr>
          <w:rFonts w:ascii="Garamond" w:hAnsi="Garamond"/>
          <w:color w:val="000000"/>
          <w:sz w:val="24"/>
          <w:szCs w:val="24"/>
        </w:rPr>
        <w:t>l</w:t>
      </w:r>
      <w:r w:rsidRPr="00C52097">
        <w:rPr>
          <w:rFonts w:ascii="Garamond" w:hAnsi="Garamond"/>
          <w:color w:val="000000"/>
          <w:sz w:val="24"/>
          <w:szCs w:val="24"/>
        </w:rPr>
        <w:t xml:space="preserve">étesítményen el kell végeznie minden olyan munkát, amely a Megrendelői követelményekben szereplő feltételeknek eleget tesz, vagy amelyet a Szerződés magában foglal, továbbá minden olyan munkát amely - bár a szerződésben nem szerepel – a </w:t>
      </w:r>
      <w:r w:rsidR="00631499">
        <w:rPr>
          <w:rFonts w:ascii="Garamond" w:hAnsi="Garamond"/>
          <w:color w:val="000000"/>
          <w:sz w:val="24"/>
          <w:szCs w:val="24"/>
        </w:rPr>
        <w:t>l</w:t>
      </w:r>
      <w:r w:rsidRPr="00C52097">
        <w:rPr>
          <w:rFonts w:ascii="Garamond" w:hAnsi="Garamond"/>
          <w:color w:val="000000"/>
          <w:sz w:val="24"/>
          <w:szCs w:val="24"/>
        </w:rPr>
        <w:t xml:space="preserve">étesítmény stabilitásához, befejezéséhez, biztonságos és helyes üzemeltetéséhez szükséges.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sz w:val="24"/>
          <w:szCs w:val="24"/>
          <w:lang w:eastAsia="hu-HU"/>
        </w:rPr>
      </w:pPr>
      <w:r w:rsidRPr="00C52097">
        <w:rPr>
          <w:rFonts w:ascii="Garamond" w:hAnsi="Garamond"/>
          <w:sz w:val="24"/>
          <w:szCs w:val="24"/>
          <w:lang w:eastAsia="hu-HU"/>
        </w:rPr>
        <w:t xml:space="preserve">A Vállalkozó a </w:t>
      </w:r>
      <w:r w:rsidR="00631499">
        <w:rPr>
          <w:rFonts w:ascii="Garamond" w:hAnsi="Garamond"/>
          <w:sz w:val="24"/>
          <w:szCs w:val="24"/>
          <w:lang w:eastAsia="hu-HU"/>
        </w:rPr>
        <w:t>l</w:t>
      </w:r>
      <w:r w:rsidRPr="00C52097">
        <w:rPr>
          <w:rFonts w:ascii="Garamond" w:hAnsi="Garamond"/>
          <w:sz w:val="24"/>
          <w:szCs w:val="24"/>
          <w:lang w:eastAsia="hu-HU"/>
        </w:rPr>
        <w:t>étesítmény szerződésszerű megvalósítására vállalt kötelezettsége mellett kifejezett kötelezettséget vállal arra, hogy jótállási/szavatossági kötelezettségeinek maradéktalanul eleget tesz, figyelemmel jelen szerződés XII.</w:t>
      </w:r>
      <w:del w:id="4" w:author="Máté" w:date="2018-11-26T21:54:00Z">
        <w:r w:rsidRPr="00C52097" w:rsidDel="000D5FC5">
          <w:rPr>
            <w:rFonts w:ascii="Garamond" w:hAnsi="Garamond"/>
            <w:sz w:val="24"/>
            <w:szCs w:val="24"/>
            <w:lang w:eastAsia="hu-HU"/>
          </w:rPr>
          <w:delText>1</w:delText>
        </w:r>
      </w:del>
      <w:ins w:id="5" w:author="Máté" w:date="2018-11-26T21:54:00Z">
        <w:r w:rsidR="000D5FC5">
          <w:rPr>
            <w:rFonts w:ascii="Garamond" w:hAnsi="Garamond"/>
            <w:sz w:val="24"/>
            <w:szCs w:val="24"/>
            <w:lang w:eastAsia="hu-HU"/>
          </w:rPr>
          <w:t>2</w:t>
        </w:r>
      </w:ins>
      <w:r w:rsidRPr="00C52097">
        <w:rPr>
          <w:rFonts w:ascii="Garamond" w:hAnsi="Garamond"/>
          <w:sz w:val="24"/>
          <w:szCs w:val="24"/>
          <w:lang w:eastAsia="hu-HU"/>
        </w:rPr>
        <w:t>. pontjában foglaltakra.</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kötelezettséget vállal arra, hogy a </w:t>
      </w:r>
      <w:r w:rsidRPr="00C52097">
        <w:rPr>
          <w:rFonts w:ascii="Garamond" w:hAnsi="Garamond"/>
          <w:sz w:val="24"/>
          <w:szCs w:val="24"/>
          <w:lang w:eastAsia="hu-HU"/>
        </w:rPr>
        <w:t>bizonyítottan Vállalkozó hibájából keletkezett meghibásodást, ill. működési rendellenességet a Megrendelő írásbeli értesítésétől számított 24 órán belül megkezdi a hiba elhárítását.</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felelős minden helyszínen zajló tevékenység szakszerűségéért, állékonyságáért és biztonságáért, továbbá minden építési módszerért és a teljes Létesítményért.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köteles kiadni minden olyan nyilatkozatot és megtenni minden szükséges intézkedést annak biztosítására, hogy a Megrendelő számára megvalósult felújított Létesítmény rendeltetésszerűen használható legyen, valamint köteles megszerezni valamennyi közigazgatási vagy harmadik személytől származó hozzájárulást, engedélyt.</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Amennyiben Vállalkozó a munkavégzés során a költségvetéstől el kíván térni, úgy a beépítendő anyagokat, és az alkalmazni kívánt technológiát köteles a Megrendelő által megbízott Műszaki ellenőrrel és a Megrendelővel előzetesen jóváhagyatni. A </w:t>
      </w:r>
      <w:r w:rsidRPr="00C52097">
        <w:rPr>
          <w:rFonts w:ascii="Garamond" w:hAnsi="Garamond"/>
          <w:sz w:val="24"/>
          <w:szCs w:val="24"/>
        </w:rPr>
        <w:t xml:space="preserve">Műszaki ellenőr </w:t>
      </w:r>
      <w:r w:rsidRPr="00C52097">
        <w:rPr>
          <w:rFonts w:ascii="Garamond" w:hAnsi="Garamond"/>
          <w:color w:val="000000"/>
          <w:sz w:val="24"/>
          <w:szCs w:val="24"/>
        </w:rPr>
        <w:t>és a Megrendelő jóváhagyását írásban adja meg, azonban ez Vállalkozó teljes körű felelősségét nem csökkenti.</w:t>
      </w:r>
    </w:p>
    <w:p w:rsidR="00C52097" w:rsidRPr="00C52097" w:rsidRDefault="00C52097" w:rsidP="00C52097">
      <w:pPr>
        <w:spacing w:after="0" w:line="240" w:lineRule="auto"/>
        <w:rPr>
          <w:rFonts w:ascii="Garamond" w:hAnsi="Garamond"/>
          <w:sz w:val="24"/>
          <w:szCs w:val="24"/>
          <w:shd w:val="clear" w:color="auto" w:fill="FFFFFF"/>
        </w:rPr>
      </w:pPr>
      <w:r w:rsidRPr="00C52097">
        <w:rPr>
          <w:rFonts w:ascii="Garamond" w:hAnsi="Garamond"/>
          <w:sz w:val="24"/>
          <w:szCs w:val="24"/>
          <w:shd w:val="clear" w:color="auto" w:fill="FFFFFF"/>
        </w:rPr>
        <w:t xml:space="preserve">A Kbt. 141. § (4) bekezdés a) pontja alapján Megrendelő kijelenti, hogy jelen szerződésben maghatározott előírások Vállalkozó általi teljesítése esetén a megvalósítás során a közbeszerzési ajánlatában megnevezett termékkel egyenértékű terméket is elfogad </w:t>
      </w:r>
    </w:p>
    <w:p w:rsidR="00C52097" w:rsidRPr="00C52097" w:rsidRDefault="00C52097" w:rsidP="00C52097">
      <w:pPr>
        <w:spacing w:after="0" w:line="240" w:lineRule="auto"/>
        <w:rPr>
          <w:rFonts w:ascii="Garamond" w:hAnsi="Garamond"/>
          <w:sz w:val="24"/>
          <w:szCs w:val="24"/>
          <w:shd w:val="clear" w:color="auto" w:fill="FFFFFF"/>
        </w:rPr>
      </w:pPr>
      <w:r w:rsidRPr="00C52097">
        <w:rPr>
          <w:rFonts w:ascii="Garamond" w:hAnsi="Garamond"/>
          <w:sz w:val="24"/>
          <w:szCs w:val="24"/>
          <w:shd w:val="clear" w:color="auto" w:fill="FFFFFF"/>
        </w:rPr>
        <w:t>Egyenértékű termék, típus, technológia megajánlása esetén az egyenértékűséget Vállalkozó külön dokumentumokkal alátámasztottan megfelelő módon, bármely megfelelő eszközzel köteles bizonyítani, hogy a szabványnak megfelelő termék, szolgáltatás vagy építési beruházás megfelel az ajánlatkérő által meghatározott teljesítmény, illetve funkcionális követelményeknek.</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xml:space="preserve">Az egyenértékűség megállapítása vonatkozásában a Vállalkozót vita esetén bizonyítási kötelezettség terheli. </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xml:space="preserve">Megrendelő egyenértékű teljesítésnek tekinti azon megoldásokat, amelyek a tervdokumentációban rögzített funkciókat biztosítják, és működésük során azonos biztonságot nyújtanak és azonos hatásfokkal működnek. Az alkalmazott megoldásoknak a hatályos jogszabályoknak meg kell felelniük. </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Vállalkozó az egyenértékűnek elfogadott műszaki megoldások vonatkozásában - szükség esetén - saját költségén köteles a kapcsolódó engedélyek, hozzájárulások beszerzésére.</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kötelezettséget vállal arra, hogy biztosítja, hogy a munkaterülettel szomszédos létesítményekben a kivitelezés megvalósítása során kárt nem okoz. A Vállalkozó a kötelezettségek megszegésével akár Megrendelőnek, akár harmadik személynek okozott károkért teljes körű anyagi felelősséggel tartozik. </w:t>
      </w:r>
      <w:r w:rsidRPr="00C52097">
        <w:rPr>
          <w:rFonts w:ascii="Garamond" w:hAnsi="Garamond"/>
          <w:sz w:val="24"/>
          <w:szCs w:val="24"/>
        </w:rPr>
        <w:t>A Ptk. 6:142. §-ban</w:t>
      </w:r>
      <w:ins w:id="6" w:author="Máté" w:date="2018-11-26T21:39:00Z">
        <w:r w:rsidR="007A24B3">
          <w:rPr>
            <w:rFonts w:ascii="Garamond" w:hAnsi="Garamond"/>
            <w:sz w:val="24"/>
            <w:szCs w:val="24"/>
          </w:rPr>
          <w:t xml:space="preserve"> és a Ptk. 6:519. §-ban</w:t>
        </w:r>
      </w:ins>
      <w:r w:rsidRPr="00C52097">
        <w:rPr>
          <w:rFonts w:ascii="Garamond" w:hAnsi="Garamond"/>
          <w:sz w:val="24"/>
          <w:szCs w:val="24"/>
        </w:rPr>
        <w:t xml:space="preserve"> foglaltakkal összhangban Vállalkozó mentesül a felelősség alól, ha bizonyítja, hogy szerződésszegést ellenőrzési körén kívül eső, a szerződéskötés időpontjában előre nem látható körülmény okozta, és nem volt elvárható, hogy a körülményt elkerülje, vagy a kárt elhárítsa. </w:t>
      </w:r>
      <w:r w:rsidRPr="00C52097">
        <w:rPr>
          <w:rFonts w:ascii="Garamond" w:hAnsi="Garamond"/>
          <w:color w:val="000000"/>
          <w:sz w:val="24"/>
          <w:szCs w:val="24"/>
        </w:rPr>
        <w:t>A Vállalkozó köteles a kivitelezés megvalósítása során a szomszédos ingatlanok használóinak szükségtelen zavarása nélkül eljárni.</w:t>
      </w:r>
    </w:p>
    <w:p w:rsidR="00C52097" w:rsidRPr="00C52097" w:rsidRDefault="00C52097" w:rsidP="00C52097">
      <w:pPr>
        <w:widowControl/>
        <w:numPr>
          <w:ilvl w:val="0"/>
          <w:numId w:val="9"/>
        </w:numPr>
        <w:tabs>
          <w:tab w:val="clear" w:pos="360"/>
          <w:tab w:val="left" w:pos="567"/>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Vállalkozó érdekkörében felmerült okból bekövetkezett olyan károk tekintetében, amelyek Megrendelővel szemben kerülnek érvényesítésre, és Megrendelő ez alapján bármilyen jogcímen és összegben marasztalásra kerül, vagy megtérítésre köteles, úgy ezen költségek megfizetése alól Vállalkozó köteles a Megrendelőt mentesíteni, és a jogosultnak helyette maga teljesíteni.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 xml:space="preserve">Megrendelő kártérítés jogcímén jogosult Vállalkozótól a szerződésszegés következményeként, a szerződés nem teljesítése, vagy nem megfelelő teljesítése miatt más Vállalkozó igénybevétele esetén a jelen szerződésben meghatározott vállalkozói díj és az új Vállalkozási szerződés alapján Megrendelőt terhelő vállalkozói díj különbözetét Vállalkozóval szemben érvényesíteni.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a lefolytatott közbeszerzési eljárás alapján megkötött szerződés, illetve a Megrendelő utasításai szerint köteles eljárni. Ha Megrendelő célszerűtlen vagy szakszerűtlen utasítást ad, erre a Vállalkozó köteles őt figyelmeztetni. A figyelmeztetés elmulasztásából eredő kárért a Vállalkozó felelős. Ha a Megrendelő a figyelmeztetés ellenére utasítását fenntartja, a Vállalkozó a szerződéstől elállhat. Ha nem áll el, a Megrendelő utasítása szerint a Megrendelő kockázatára köteles a munkát elvégezni.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munkavégzés során beépítendő anyagokat, és az alkalmazni kívánt technológiát Vállalkozó köteles a Megrendelő Műszaki ellenőrével jóváhagyatni, és ehhez az utasítástervezeteket a munka megkezdése előtt részére átadni. Megrendelő Műszaki ellenőrének jóváhagyását írásban adja meg, azonban ez Vállalkozó teljes körű felelősségét nem csökkenti.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köteles gondoskodni az általa végzett munkával összefüggésben szükséges a kivitelezés során a munkavédelmi, biztonságtechnikai, tűzrendészeti, balesetvédelmi, érintésvédelmi és környezetvédelmi (hulladékkezelés, zajvédelem) előírások betartásáról. Vállalkozó felelős minden olyan kárért és költségért, amely a jelen pontban meghatározott kötelezettségeinek megszegéséből vagy a fent hivatkozott előírásoknak nem megfelelő teljesítéséből származik. </w:t>
      </w:r>
    </w:p>
    <w:p w:rsidR="00C52097" w:rsidRPr="00C52097" w:rsidRDefault="00C52097" w:rsidP="00C52097">
      <w:pPr>
        <w:widowControl/>
        <w:numPr>
          <w:ilvl w:val="0"/>
          <w:numId w:val="9"/>
        </w:numPr>
        <w:tabs>
          <w:tab w:val="clear" w:pos="360"/>
          <w:tab w:val="num" w:pos="426"/>
        </w:tabs>
        <w:suppressAutoHyphens/>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felelőssége a Megrendelővel szemben kiterjed</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az általa aláírt kötelezettség vállalásokra;</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az érvényben lévő szabályokra;</w:t>
      </w:r>
    </w:p>
    <w:p w:rsidR="00C52097" w:rsidRPr="00C52097" w:rsidRDefault="00C52097" w:rsidP="00C52097">
      <w:pPr>
        <w:spacing w:line="240" w:lineRule="auto"/>
        <w:rPr>
          <w:rFonts w:ascii="Garamond" w:hAnsi="Garamond"/>
          <w:sz w:val="24"/>
          <w:szCs w:val="24"/>
        </w:rPr>
      </w:pPr>
      <w:r w:rsidRPr="00C52097">
        <w:rPr>
          <w:rFonts w:ascii="Garamond" w:hAnsi="Garamond"/>
          <w:sz w:val="24"/>
          <w:szCs w:val="24"/>
        </w:rPr>
        <w:t>- a szakma szabályaira.</w:t>
      </w:r>
    </w:p>
    <w:p w:rsidR="00C52097" w:rsidRPr="00C52097" w:rsidRDefault="00C52097" w:rsidP="00C52097">
      <w:pPr>
        <w:widowControl/>
        <w:numPr>
          <w:ilvl w:val="0"/>
          <w:numId w:val="9"/>
        </w:numPr>
        <w:tabs>
          <w:tab w:val="clear" w:pos="360"/>
          <w:tab w:val="num" w:pos="426"/>
        </w:tabs>
        <w:suppressAutoHyphens/>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felelős a munkaterületen épített dolgok megőrzéséért, ide értve az általa, megelőzően létrehozottakat vagy a más vállalkozók által készítetteket, egészen azok átvételéig.</w:t>
      </w:r>
    </w:p>
    <w:p w:rsidR="00C52097" w:rsidRPr="00C52097" w:rsidRDefault="00C52097" w:rsidP="00C52097">
      <w:pPr>
        <w:pStyle w:val="Szvegtrzsbehzssal2"/>
        <w:numPr>
          <w:ilvl w:val="0"/>
          <w:numId w:val="9"/>
        </w:numPr>
        <w:tabs>
          <w:tab w:val="clear" w:pos="360"/>
          <w:tab w:val="num" w:pos="426"/>
        </w:tabs>
        <w:spacing w:before="120" w:after="0" w:line="240" w:lineRule="auto"/>
        <w:ind w:left="0" w:firstLine="0"/>
        <w:rPr>
          <w:rFonts w:ascii="Garamond" w:hAnsi="Garamond"/>
          <w:lang w:val="hu-HU"/>
        </w:rPr>
      </w:pPr>
      <w:r w:rsidRPr="00C52097">
        <w:rPr>
          <w:rFonts w:ascii="Garamond" w:hAnsi="Garamond"/>
          <w:lang w:val="hu-HU"/>
        </w:rPr>
        <w:t>A Vállalkozó kijelenti, hogy az általa felhasznált, szabadalmi oltalom, licencia, ipari minta vagy modell, védjegy által védett anyagok, szerszámok, gyártási eljárások tulajdonát vagy használati jogát jogszerűen szerezte és gyakorolja. Ennek hiányában kötelezettséget vállal a maga, alvállalkozói és beszállítói nevében a Megrendelő felé, hogy a szükséges felhasználási engedélyeket saját hatáskörben és költségén beszerzi.</w:t>
      </w:r>
    </w:p>
    <w:p w:rsidR="00C52097" w:rsidRPr="00C52097" w:rsidRDefault="00C52097" w:rsidP="00C52097">
      <w:pPr>
        <w:pStyle w:val="Szvegtrzsbehzssal2"/>
        <w:numPr>
          <w:ilvl w:val="0"/>
          <w:numId w:val="9"/>
        </w:numPr>
        <w:tabs>
          <w:tab w:val="clear" w:pos="360"/>
          <w:tab w:val="num" w:pos="426"/>
        </w:tabs>
        <w:spacing w:before="120" w:after="0" w:line="240" w:lineRule="auto"/>
        <w:ind w:left="0" w:firstLine="0"/>
        <w:rPr>
          <w:rFonts w:ascii="Garamond" w:hAnsi="Garamond"/>
          <w:lang w:val="hu-HU"/>
        </w:rPr>
      </w:pPr>
      <w:r w:rsidRPr="00C52097">
        <w:rPr>
          <w:rFonts w:ascii="Garamond" w:hAnsi="Garamond"/>
          <w:lang w:val="hu-HU"/>
        </w:rPr>
        <w:t>Vállalkozó köteles kártalanítani a Megrendelőt, ha a Megrendelő bárki bármi nemű követelést támasztana, vagy vitássá válna iparjogvédelem által védett anyagok, szerszámok, gyártási eljárások tulajdona, felhasználhatósága, vagy bárki szabadalmi oltalom, licencia, ipari minta vagy modell, védjegy vagy márkanév általi védettség kapcsán bárminemű igénnyel élne.</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 az alvállalkozóira is kiterjedően – kötelezettséget vállal arra, hogy a munkálatokban, csak olyan munkavállalók vegyenek részt, akinek az alkalmazása a hatályos jogszabályokban mindenben megfelel. A Vállalkozó tudomásul veszi, hogy ezen feltétel maradéktalan betartásához a Megrendelőnek kiemelt érdeke fűződik.</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felelős a teljesítéshez szükséges elegendő számú és szaktudású személyzet biztosításáért. Vállalkozó felelős az alkalmazottainak magatartásáért a teljesítés helyén.</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 megállapodnak, hogy az egyes munkarészek eltakarására csak a Műszaki ellenőr engedélyével kerülhet sor. A Vállalkozó a Megrendelőt az eltakarás előtt 3 munkanappal köteles értesíteni. A Vállalkozó utólagos viták esetén köteles az eltakart munkarészt feltárni. A feltárás és helyreállítás költségeit az a fél viseli, akinek a vitatott munkával kapcsolatban álláspontja téves volt.</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köteles a szerződés teljesítésének teljes időtartama alatt tulajdonosi szerkezetét Megrendelő számára megismerhetővé tenni és Megrendelőt haladéktalanul értesíteni a Kbt. 143. § (3) bekezdése szerinti ügyleteiről.</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 amennyiben külföldi adóilletőségű –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képviselője</w:t>
      </w:r>
    </w:p>
    <w:p w:rsidR="00C52097" w:rsidRPr="00C52097" w:rsidRDefault="00C52097" w:rsidP="00C52097">
      <w:pPr>
        <w:widowControl/>
        <w:numPr>
          <w:ilvl w:val="0"/>
          <w:numId w:val="9"/>
        </w:numPr>
        <w:tabs>
          <w:tab w:val="clear" w:pos="360"/>
          <w:tab w:val="left" w:pos="426"/>
        </w:tabs>
        <w:adjustRightInd/>
        <w:spacing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kijelenti, hogy a jelen szerződésben megjelölt képviselőjét felruházta minden hatáskörrel, amely szükséges ahhoz, hogy nevében a szerződés szerint cselekedjen.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Vállalkozó a </w:t>
      </w:r>
      <w:r w:rsidRPr="00C52097">
        <w:rPr>
          <w:rFonts w:ascii="Garamond" w:hAnsi="Garamond"/>
          <w:sz w:val="24"/>
          <w:szCs w:val="24"/>
        </w:rPr>
        <w:t xml:space="preserve">Műszaki ellenőr </w:t>
      </w:r>
      <w:r w:rsidRPr="00C52097">
        <w:rPr>
          <w:rFonts w:ascii="Garamond" w:hAnsi="Garamond"/>
          <w:color w:val="000000"/>
          <w:sz w:val="24"/>
          <w:szCs w:val="24"/>
        </w:rPr>
        <w:t xml:space="preserve">előzetes értesítése nélkül nem vonhatja meg képviselőjének kinevezését és nem nevezhet ki új személyt.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A képviselőnek feladata a Vállalkozó munkájának irányítása és amennyiben a helyszínen nincs jelen, úgy köteles megfelelő helyettesítő személyt kinevezni, és erről a </w:t>
      </w:r>
      <w:r w:rsidRPr="00C52097">
        <w:rPr>
          <w:rFonts w:ascii="Garamond" w:hAnsi="Garamond"/>
          <w:sz w:val="24"/>
          <w:szCs w:val="24"/>
        </w:rPr>
        <w:t>Műszaki ellenőr</w:t>
      </w:r>
      <w:r w:rsidRPr="00C52097">
        <w:rPr>
          <w:rFonts w:ascii="Garamond" w:hAnsi="Garamond"/>
          <w:color w:val="000000"/>
          <w:sz w:val="24"/>
          <w:szCs w:val="24"/>
        </w:rPr>
        <w:t xml:space="preserve">t értesíteni.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Vállalkozó képviselője bármely alkalmas személyre átruházhat bármilyen jogkört, feladatot és hatáskört, mely átruházás a </w:t>
      </w:r>
      <w:r w:rsidRPr="00C52097">
        <w:rPr>
          <w:rFonts w:ascii="Garamond" w:hAnsi="Garamond"/>
          <w:sz w:val="24"/>
          <w:szCs w:val="24"/>
        </w:rPr>
        <w:t xml:space="preserve">Műszaki ellenőr </w:t>
      </w:r>
      <w:r w:rsidRPr="00C52097">
        <w:rPr>
          <w:rFonts w:ascii="Garamond" w:hAnsi="Garamond"/>
          <w:color w:val="000000"/>
          <w:sz w:val="24"/>
          <w:szCs w:val="24"/>
        </w:rPr>
        <w:t>értesítését követően lép hatályba és az bármikor visszavonható.</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Alvállalkozók</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az Ajánlatában meghatározott teljesítési részekben jogosult alvállalkozókat igénybe venni. A Vállalkozó teljesítésében köteles közreműködni az olyan alvállalkozó és szakember, amely a közbeszerzési eljárásban részt vett az alkalmasságának igazolásában. Ha a Vállalkozó a munkát – az ajánlatában nem nevesített – alvállalkozó bevonásával végzi, arról köteles előzetesen tájékoztatni a Megrendelőt, az alvállalkozók teljesítésbe történő bevonása, illetőleg az alvállalkozók személyének módosítása tekintetében a Vállalkozónak a Kbt. 138. § (2)-(4) bekezdését alkalmazva kell eljárnia. </w:t>
      </w:r>
      <w:r w:rsidRPr="00C52097">
        <w:rPr>
          <w:rFonts w:ascii="Garamond" w:hAnsi="Garamond"/>
          <w:sz w:val="24"/>
          <w:szCs w:val="24"/>
        </w:rPr>
        <w:t>A Vállalkozó tudomásul veszi, hogy az alvállalkozók fentiek szerinti jogszerű igénybevételéhez a Megrendelőnek kiemelt érdeke fűződik.</w:t>
      </w:r>
      <w:r w:rsidRPr="00C52097">
        <w:rPr>
          <w:rFonts w:ascii="Garamond" w:hAnsi="Garamond"/>
          <w:color w:val="000000"/>
          <w:sz w:val="24"/>
          <w:szCs w:val="24"/>
        </w:rPr>
        <w:t xml:space="preserve">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a jogosan igénybe vett alvállalkozóért úgy felel, mintha a munkát maga végezte volna. Alvállalkozó jogosulatlan igénybevétele esetén pedig felelős minden olyan kárért is, amely anélkül nem következett volna be.</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Vállalkozónak minden alvállalkozó munkájának tervezett kezdési időpontja előtt és a helyszínen történő munkák megkezdése előtt legalább 1 munkanappal értesítenie kell a Műszaki ellenőrt.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color w:val="000000"/>
          <w:sz w:val="24"/>
          <w:szCs w:val="24"/>
        </w:rPr>
        <w:t xml:space="preserve">A Vállalkozó kijelenti a Kbt. 66. §. (6) és 138. §. (3) bekezdése alapján: </w:t>
      </w:r>
    </w:p>
    <w:p w:rsidR="00C52097" w:rsidRPr="00C52097" w:rsidRDefault="00C52097" w:rsidP="00C52097">
      <w:pPr>
        <w:widowControl/>
        <w:tabs>
          <w:tab w:val="left" w:pos="284"/>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 xml:space="preserve">A megvalósítás alábbi részeinek teljesítéséhez a Vállalkozó alvállalkozót kíván igénybe venni </w:t>
      </w:r>
    </w:p>
    <w:p w:rsidR="00C52097" w:rsidRPr="00C52097" w:rsidRDefault="00C52097" w:rsidP="00C52097">
      <w:pPr>
        <w:tabs>
          <w:tab w:val="left" w:pos="284"/>
        </w:tabs>
        <w:spacing w:line="240" w:lineRule="auto"/>
        <w:rPr>
          <w:rFonts w:ascii="Garamond" w:hAnsi="Garamond"/>
          <w:color w:val="000000"/>
          <w:sz w:val="24"/>
          <w:szCs w:val="24"/>
        </w:rPr>
      </w:pPr>
      <w:r w:rsidRPr="00C52097">
        <w:rPr>
          <w:rFonts w:ascii="Garamond" w:hAnsi="Garamond"/>
          <w:color w:val="000000"/>
          <w:sz w:val="24"/>
          <w:szCs w:val="24"/>
        </w:rPr>
        <w:t xml:space="preserve">……………………………. </w:t>
      </w:r>
      <w:r w:rsidRPr="00C52097">
        <w:rPr>
          <w:rFonts w:ascii="Garamond" w:hAnsi="Garamond"/>
          <w:i/>
          <w:color w:val="000000"/>
          <w:sz w:val="24"/>
          <w:szCs w:val="24"/>
        </w:rPr>
        <w:t>(részletezve)</w:t>
      </w:r>
    </w:p>
    <w:p w:rsidR="00C52097" w:rsidRPr="00C52097" w:rsidRDefault="00C52097" w:rsidP="00C52097">
      <w:pPr>
        <w:widowControl/>
        <w:tabs>
          <w:tab w:val="left" w:pos="284"/>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A szerződéskötéskor már ismert alvállalkozók</w:t>
      </w:r>
      <w:r w:rsidRPr="00C52097">
        <w:rPr>
          <w:rFonts w:ascii="Garamond" w:hAnsi="Garamond"/>
          <w:sz w:val="24"/>
          <w:szCs w:val="24"/>
        </w:rPr>
        <w:t xml:space="preserve"> </w:t>
      </w:r>
      <w:r w:rsidRPr="00C52097">
        <w:rPr>
          <w:rFonts w:ascii="Garamond" w:hAnsi="Garamond"/>
          <w:color w:val="000000"/>
          <w:sz w:val="24"/>
          <w:szCs w:val="24"/>
        </w:rPr>
        <w:t>megnevezése, székhelye:</w:t>
      </w:r>
    </w:p>
    <w:p w:rsidR="00C52097" w:rsidRPr="00C52097" w:rsidRDefault="00C52097" w:rsidP="00C52097">
      <w:pPr>
        <w:tabs>
          <w:tab w:val="left" w:pos="284"/>
        </w:tabs>
        <w:spacing w:line="240" w:lineRule="auto"/>
        <w:rPr>
          <w:rFonts w:ascii="Garamond" w:hAnsi="Garamond"/>
          <w:i/>
          <w:color w:val="000000"/>
          <w:sz w:val="24"/>
          <w:szCs w:val="24"/>
        </w:rPr>
      </w:pPr>
      <w:r w:rsidRPr="00C52097">
        <w:rPr>
          <w:rFonts w:ascii="Garamond" w:hAnsi="Garamond"/>
          <w:color w:val="000000"/>
          <w:sz w:val="24"/>
          <w:szCs w:val="24"/>
        </w:rPr>
        <w:t xml:space="preserve">………………………………… </w:t>
      </w:r>
      <w:r w:rsidRPr="00C52097">
        <w:rPr>
          <w:rFonts w:ascii="Garamond" w:hAnsi="Garamond"/>
          <w:i/>
          <w:color w:val="000000"/>
          <w:sz w:val="24"/>
          <w:szCs w:val="24"/>
        </w:rPr>
        <w:t>(részletezve)</w:t>
      </w:r>
    </w:p>
    <w:p w:rsidR="00C52097" w:rsidRPr="00C52097" w:rsidRDefault="007A24B3"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u w:val="single"/>
        </w:rPr>
      </w:pPr>
      <w:r>
        <w:rPr>
          <w:rFonts w:ascii="Garamond" w:hAnsi="Garamond"/>
          <w:color w:val="000000"/>
          <w:sz w:val="24"/>
          <w:szCs w:val="24"/>
        </w:rPr>
        <w:t>A Vállalkozó a Kbt. 138. §</w:t>
      </w:r>
      <w:r w:rsidR="00C52097" w:rsidRPr="00C52097">
        <w:rPr>
          <w:rFonts w:ascii="Garamond" w:hAnsi="Garamond"/>
          <w:color w:val="000000"/>
          <w:sz w:val="24"/>
          <w:szCs w:val="24"/>
        </w:rPr>
        <w:t xml:space="preserve"> (1) </w:t>
      </w:r>
      <w:del w:id="7" w:author="Máté" w:date="2018-11-26T21:40:00Z">
        <w:r w:rsidR="00C52097" w:rsidRPr="00C52097" w:rsidDel="007A24B3">
          <w:rPr>
            <w:rFonts w:ascii="Garamond" w:hAnsi="Garamond"/>
            <w:color w:val="000000"/>
            <w:sz w:val="24"/>
            <w:szCs w:val="24"/>
          </w:rPr>
          <w:delText xml:space="preserve">szakasza </w:delText>
        </w:r>
      </w:del>
      <w:ins w:id="8" w:author="Máté" w:date="2018-11-26T21:40:00Z">
        <w:r>
          <w:rPr>
            <w:rFonts w:ascii="Garamond" w:hAnsi="Garamond"/>
            <w:color w:val="000000"/>
            <w:sz w:val="24"/>
            <w:szCs w:val="24"/>
          </w:rPr>
          <w:t>bekezdése</w:t>
        </w:r>
        <w:r w:rsidRPr="00C52097">
          <w:rPr>
            <w:rFonts w:ascii="Garamond" w:hAnsi="Garamond"/>
            <w:color w:val="000000"/>
            <w:sz w:val="24"/>
            <w:szCs w:val="24"/>
          </w:rPr>
          <w:t xml:space="preserve"> </w:t>
        </w:r>
      </w:ins>
      <w:r w:rsidR="00C52097" w:rsidRPr="00C52097">
        <w:rPr>
          <w:rFonts w:ascii="Garamond" w:hAnsi="Garamond"/>
          <w:color w:val="000000"/>
          <w:sz w:val="24"/>
          <w:szCs w:val="24"/>
        </w:rPr>
        <w:t xml:space="preserve">alapján kötelezettséget vállal arra, hogy a szerződés teljesítésének időtartama alatt - a Megrendelőnek bejelentett és </w:t>
      </w:r>
      <w:ins w:id="9" w:author="Máté" w:date="2018-11-26T21:53:00Z">
        <w:r w:rsidR="000D5FC5">
          <w:rPr>
            <w:rFonts w:ascii="Garamond" w:hAnsi="Garamond"/>
            <w:color w:val="000000"/>
            <w:sz w:val="24"/>
            <w:szCs w:val="24"/>
          </w:rPr>
          <w:t xml:space="preserve">az </w:t>
        </w:r>
      </w:ins>
      <w:del w:id="10" w:author="Máté" w:date="2018-11-26T21:52:00Z">
        <w:r w:rsidR="00C52097" w:rsidRPr="00C52097" w:rsidDel="000D5FC5">
          <w:rPr>
            <w:rFonts w:ascii="Garamond" w:hAnsi="Garamond"/>
            <w:color w:val="000000"/>
            <w:sz w:val="24"/>
            <w:szCs w:val="24"/>
          </w:rPr>
          <w:delText xml:space="preserve">elektronikus </w:delText>
        </w:r>
      </w:del>
      <w:r w:rsidR="00C52097" w:rsidRPr="00C52097">
        <w:rPr>
          <w:rFonts w:ascii="Garamond" w:hAnsi="Garamond"/>
          <w:color w:val="000000"/>
          <w:sz w:val="24"/>
          <w:szCs w:val="24"/>
        </w:rPr>
        <w:t>építési naplóban rögzített - alvállalkozói teljesítés összesített aránya nem haladhatja meg a teljesítés 65 %-os arányát.</w:t>
      </w:r>
    </w:p>
    <w:p w:rsidR="00C52097" w:rsidRPr="00C52097" w:rsidRDefault="007A24B3" w:rsidP="00C52097">
      <w:pPr>
        <w:spacing w:before="120" w:line="240" w:lineRule="auto"/>
        <w:rPr>
          <w:rFonts w:ascii="Garamond" w:hAnsi="Garamond"/>
          <w:color w:val="000000"/>
          <w:sz w:val="24"/>
          <w:szCs w:val="24"/>
        </w:rPr>
      </w:pPr>
      <w:r>
        <w:rPr>
          <w:rFonts w:ascii="Garamond" w:hAnsi="Garamond"/>
          <w:color w:val="000000"/>
          <w:sz w:val="24"/>
          <w:szCs w:val="24"/>
        </w:rPr>
        <w:t>A Vállalkozó a Kbt. 138. §</w:t>
      </w:r>
      <w:r w:rsidR="00C52097" w:rsidRPr="00C52097">
        <w:rPr>
          <w:rFonts w:ascii="Garamond" w:hAnsi="Garamond"/>
          <w:color w:val="000000"/>
          <w:sz w:val="24"/>
          <w:szCs w:val="24"/>
        </w:rPr>
        <w:t xml:space="preserve"> (3) </w:t>
      </w:r>
      <w:del w:id="11" w:author="Máté" w:date="2018-11-26T21:45:00Z">
        <w:r w:rsidR="00C52097" w:rsidRPr="00C52097" w:rsidDel="007A24B3">
          <w:rPr>
            <w:rFonts w:ascii="Garamond" w:hAnsi="Garamond"/>
            <w:color w:val="000000"/>
            <w:sz w:val="24"/>
            <w:szCs w:val="24"/>
          </w:rPr>
          <w:delText xml:space="preserve">szakasza </w:delText>
        </w:r>
      </w:del>
      <w:ins w:id="12" w:author="Máté" w:date="2018-11-26T21:45:00Z">
        <w:r>
          <w:rPr>
            <w:rFonts w:ascii="Garamond" w:hAnsi="Garamond"/>
            <w:color w:val="000000"/>
            <w:sz w:val="24"/>
            <w:szCs w:val="24"/>
          </w:rPr>
          <w:t>bekezdése</w:t>
        </w:r>
        <w:r w:rsidRPr="00C52097">
          <w:rPr>
            <w:rFonts w:ascii="Garamond" w:hAnsi="Garamond"/>
            <w:color w:val="000000"/>
            <w:sz w:val="24"/>
            <w:szCs w:val="24"/>
          </w:rPr>
          <w:t xml:space="preserve"> </w:t>
        </w:r>
      </w:ins>
      <w:r w:rsidR="00C52097" w:rsidRPr="00C52097">
        <w:rPr>
          <w:rFonts w:ascii="Garamond" w:hAnsi="Garamond"/>
          <w:color w:val="000000"/>
          <w:sz w:val="24"/>
          <w:szCs w:val="24"/>
        </w:rPr>
        <w:t xml:space="preserve">alapján kötelezettséget vállal arra, hogy teljesítés időtartama alatt a szerződéskötést követően bevonni kívánt alvállalkozóját Megrendelő részére bejelenti és ezzel együtt nyilatkozik arról is, hogy az általa igénybe venni kívánt alvállalkozó kizáró okok hatálya alatt nem áll.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Amennyiben az alvállalkozó(k)hoz kapcsolódó bejelentési, nyilatkozattételi illetve </w:t>
      </w:r>
      <w:ins w:id="13" w:author="Máté" w:date="2018-11-26T21:53:00Z">
        <w:r w:rsidR="000D5FC5">
          <w:rPr>
            <w:rFonts w:ascii="Garamond" w:hAnsi="Garamond"/>
            <w:color w:val="000000"/>
            <w:sz w:val="24"/>
            <w:szCs w:val="24"/>
          </w:rPr>
          <w:t xml:space="preserve">az </w:t>
        </w:r>
      </w:ins>
      <w:del w:id="14" w:author="Máté" w:date="2018-11-26T21:53:00Z">
        <w:r w:rsidRPr="00C52097" w:rsidDel="000D5FC5">
          <w:rPr>
            <w:rFonts w:ascii="Garamond" w:hAnsi="Garamond"/>
            <w:color w:val="000000"/>
            <w:sz w:val="24"/>
            <w:szCs w:val="24"/>
          </w:rPr>
          <w:delText xml:space="preserve">elektronikus </w:delText>
        </w:r>
      </w:del>
      <w:r w:rsidRPr="00C52097">
        <w:rPr>
          <w:rFonts w:ascii="Garamond" w:hAnsi="Garamond"/>
          <w:color w:val="000000"/>
          <w:sz w:val="24"/>
          <w:szCs w:val="24"/>
        </w:rPr>
        <w:t>építési naplóban történő rögzítési kötelezettségét</w:t>
      </w:r>
      <w:r w:rsidR="007A24B3">
        <w:rPr>
          <w:rFonts w:ascii="Garamond" w:hAnsi="Garamond"/>
          <w:color w:val="000000"/>
          <w:sz w:val="24"/>
          <w:szCs w:val="24"/>
        </w:rPr>
        <w:t xml:space="preserve"> megsérti, úgy az a Kbt. 142. §</w:t>
      </w:r>
      <w:r w:rsidRPr="00C52097">
        <w:rPr>
          <w:rFonts w:ascii="Garamond" w:hAnsi="Garamond"/>
          <w:color w:val="000000"/>
          <w:sz w:val="24"/>
          <w:szCs w:val="24"/>
        </w:rPr>
        <w:t xml:space="preserve"> (5) - (6) bekezdése alapján ezt súlyos szerződésszegésnek minősül és Megrendelő jogosult azonnali hatállyal írásban felmondani a szerződést.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Jelen szerződés elválaszthatatlan részét képezi az indikatívnak minősülő alvállalkozó(k) százalékos és/vagy pénzügyi részvételének arányát részletező melléklet, melynek módosítását a Vállalkozó az alvállalkozó(k) igénybevétele előtt 5 munkanappal korábban köteles bejelen</w:t>
      </w:r>
      <w:r w:rsidR="007A24B3">
        <w:rPr>
          <w:rFonts w:ascii="Garamond" w:hAnsi="Garamond"/>
          <w:color w:val="000000"/>
          <w:sz w:val="24"/>
          <w:szCs w:val="24"/>
        </w:rPr>
        <w:t>teni, figyelemmel a Kbt. 138. §</w:t>
      </w:r>
      <w:r w:rsidRPr="00C52097">
        <w:rPr>
          <w:rFonts w:ascii="Garamond" w:hAnsi="Garamond"/>
          <w:color w:val="000000"/>
          <w:sz w:val="24"/>
          <w:szCs w:val="24"/>
        </w:rPr>
        <w:t xml:space="preserve"> (1) - (5) bekezdésére.</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Biztonsági eljárások</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köteles:</w:t>
      </w:r>
    </w:p>
    <w:p w:rsidR="00C52097" w:rsidRPr="00C52097" w:rsidRDefault="00C52097" w:rsidP="00C52097">
      <w:pPr>
        <w:pStyle w:val="Listaszerbekezds"/>
        <w:widowControl/>
        <w:numPr>
          <w:ilvl w:val="0"/>
          <w:numId w:val="32"/>
        </w:numPr>
        <w:tabs>
          <w:tab w:val="left" w:pos="426"/>
        </w:tabs>
        <w:adjustRightInd/>
        <w:spacing w:before="0"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betartani minden alkalmazandó biztonsági előírást;</w:t>
      </w:r>
    </w:p>
    <w:p w:rsidR="00C52097" w:rsidRPr="00C52097" w:rsidRDefault="00C52097" w:rsidP="00C52097">
      <w:pPr>
        <w:pStyle w:val="Listaszerbekezds"/>
        <w:widowControl/>
        <w:numPr>
          <w:ilvl w:val="0"/>
          <w:numId w:val="32"/>
        </w:numPr>
        <w:tabs>
          <w:tab w:val="left" w:pos="426"/>
        </w:tabs>
        <w:adjustRightInd/>
        <w:spacing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gondoskodni minden helyszínen tartózkodó személy biztonságáról;</w:t>
      </w:r>
    </w:p>
    <w:p w:rsidR="00C52097" w:rsidRPr="00C52097" w:rsidRDefault="00C52097" w:rsidP="00C52097">
      <w:pPr>
        <w:pStyle w:val="Listaszerbekezds"/>
        <w:widowControl/>
        <w:numPr>
          <w:ilvl w:val="0"/>
          <w:numId w:val="32"/>
        </w:numPr>
        <w:tabs>
          <w:tab w:val="left" w:pos="426"/>
        </w:tabs>
        <w:adjustRightInd/>
        <w:spacing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legnagyobb gondossággal eljárni azért, hogy a helyszínt és a Létesítményt tisztán tartsa a szükségtelen akadályoktól, amelyek veszélyt jelenthetnek ezekre a személyekre;</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Előre nem látható fizikai körülmények</w:t>
      </w:r>
    </w:p>
    <w:p w:rsidR="00C52097" w:rsidRPr="00C52097" w:rsidRDefault="00C52097" w:rsidP="00C52097">
      <w:pPr>
        <w:widowControl/>
        <w:numPr>
          <w:ilvl w:val="0"/>
          <w:numId w:val="9"/>
        </w:numPr>
        <w:tabs>
          <w:tab w:val="clear" w:pos="360"/>
          <w:tab w:val="left" w:pos="426"/>
        </w:tabs>
        <w:suppressAutoHyphen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Fizikai körülményeken olyan természeti körülményeket, mesterséges és más akadályokat és szennyező anyagokat kell érteni, amelyekkel a Vállalkozó a Létesítmények kivitelezésekor a helyszínen találkozik, beleértve a talajfelszín alatti és víztani, ide nem értve az éghajlati viszonyokat, mely utóbbi a vis-majorra vonatkozó előírások alapján kerül megítélésre.</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Vállalkozó kedvezőtlen fizikai viszonyokat talál, amelyeket előre nem láthatónak ítél, akkor erről a tényről a lehető legrövidebb időn belül értesítenie kell a Műszaki ellenőrt és a Megrendelőt. Az értesítésben le kell írni a fizikai viszonyokat, és azokat az indokokat, amelyek alapján az előre nem láthatónak minősül, valamint Vállalkozónak ebből eredően esetlegesen felmerülő költség, illetve határidő hosszabbítási igényét is.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ellenőr köteles a Vállalkozó értesítését ellenőrizni és annak elfogadására vagy elutasítására a Megrendelőnek javaslatot tenni.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értesítésének elbírálásáig is köteles a Létesítmény kivitelezését, fizikai viszonyoknak megfelelő ésszerű és helyes intézkedésekkel a Műszaki ellenőr utasításait követve folytatni.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Áruk szállítása</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Az áruk szállítását Vállalkozó a Megrendelői követelményekben meghatározott módon és időben a lakosság és az intézmény nyugalma zavartalanságának biztosítása mellett köteles végezni. Vállalkozó felelős minden áru és más dolog csomagolásáért, berakodásáért, szállításáért, kirakodásáért, tárolásáért és megóvásáért, amely a Létesítményhez szükséges. Vállalkozó felelős minden olyan kárért, amely a jelen pontban meghatározott kötelezettségeinek megszegéséből vagy nem szerződésszerű teljesítéséből származik.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eszközei</w:t>
      </w:r>
    </w:p>
    <w:p w:rsidR="00631499" w:rsidRPr="00FF3629"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u w:val="single"/>
        </w:rPr>
      </w:pPr>
      <w:r w:rsidRPr="00C52097">
        <w:rPr>
          <w:rFonts w:ascii="Garamond" w:hAnsi="Garamond"/>
          <w:color w:val="000000"/>
          <w:sz w:val="24"/>
          <w:szCs w:val="24"/>
        </w:rPr>
        <w:t xml:space="preserve">Vállalkozó felelős minden eszközéért. Vállalkozó köteles minden olyan engedélyt beszerezni, mely az eszköz használatához szükséges.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Környezetvédelem</w:t>
      </w:r>
    </w:p>
    <w:p w:rsidR="00C52097" w:rsidRPr="00C52097" w:rsidRDefault="00C52097" w:rsidP="00C52097">
      <w:pPr>
        <w:widowControl/>
        <w:numPr>
          <w:ilvl w:val="0"/>
          <w:numId w:val="9"/>
        </w:numPr>
        <w:tabs>
          <w:tab w:val="clear" w:pos="360"/>
          <w:tab w:val="num" w:pos="0"/>
          <w:tab w:val="left" w:pos="567"/>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Vállalkozónak minden tőle telhetőt meg kell tennie azért, hogy a környezetet mind a munkaterületen, mind azon kívül megvédje, és hogy csökkentse a tevékenysége által okozott szennyeződés, zaj és egyebek miatt keletkezett kárt.</w:t>
      </w:r>
    </w:p>
    <w:p w:rsidR="00C52097" w:rsidRDefault="00C52097" w:rsidP="00C52097">
      <w:pPr>
        <w:tabs>
          <w:tab w:val="num" w:pos="0"/>
        </w:tabs>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 köteles a környezetvédelmi jogszabályokban előírtak betartására, különös tekintettel munkavégzésére vonatkozó határértékek (zaj, por) szem előtt tartására. </w:t>
      </w:r>
    </w:p>
    <w:p w:rsidR="00E63A3E" w:rsidRDefault="00E63A3E" w:rsidP="00C52097">
      <w:pPr>
        <w:tabs>
          <w:tab w:val="num" w:pos="0"/>
        </w:tabs>
        <w:spacing w:before="120" w:line="240" w:lineRule="auto"/>
        <w:rPr>
          <w:rFonts w:ascii="Garamond" w:hAnsi="Garamond"/>
          <w:color w:val="000000"/>
          <w:sz w:val="24"/>
          <w:szCs w:val="24"/>
          <w:u w:val="single"/>
        </w:rPr>
      </w:pPr>
      <w:r w:rsidRPr="00E63A3E">
        <w:rPr>
          <w:rFonts w:ascii="Garamond" w:hAnsi="Garamond"/>
          <w:color w:val="000000"/>
          <w:sz w:val="24"/>
          <w:szCs w:val="24"/>
          <w:u w:val="single"/>
        </w:rPr>
        <w:t>Forgalomelterelési terv</w:t>
      </w:r>
    </w:p>
    <w:p w:rsidR="00E63A3E" w:rsidRPr="00F55BD9" w:rsidRDefault="00E63A3E" w:rsidP="00E63A3E">
      <w:pPr>
        <w:pStyle w:val="Listaszerbekezds"/>
        <w:numPr>
          <w:ilvl w:val="0"/>
          <w:numId w:val="9"/>
        </w:numPr>
        <w:tabs>
          <w:tab w:val="clear" w:pos="360"/>
          <w:tab w:val="num" w:pos="426"/>
        </w:tabs>
        <w:spacing w:line="240" w:lineRule="auto"/>
        <w:ind w:left="0" w:firstLine="0"/>
        <w:rPr>
          <w:rFonts w:ascii="Garamond" w:hAnsi="Garamond"/>
          <w:color w:val="000000"/>
          <w:sz w:val="24"/>
        </w:rPr>
      </w:pPr>
      <w:r w:rsidRPr="00E63A3E">
        <w:rPr>
          <w:rFonts w:ascii="Garamond" w:hAnsi="Garamond"/>
          <w:color w:val="000000"/>
          <w:sz w:val="24"/>
          <w:lang w:val="hu-HU"/>
        </w:rPr>
        <w:t>Vállalkozó a kivitelezés megkezdése előtt köteles forgalomelterelési tervet készíteni, és azt a Megrendelővel egyeztetni. A forgalomelterelési terv készítése során Vállalkozónak figyelembe kell vennie, hogy a kórház kizárólag a Szerződés tárgyát képző útvonalon közelíthető meg, így az áthaladást minden esetben biztosítani kell.</w:t>
      </w:r>
    </w:p>
    <w:p w:rsidR="00F55BD9" w:rsidRPr="00F55BD9" w:rsidRDefault="00F55BD9" w:rsidP="00F55BD9">
      <w:pPr>
        <w:tabs>
          <w:tab w:val="num" w:pos="426"/>
        </w:tabs>
        <w:spacing w:line="240" w:lineRule="auto"/>
        <w:rPr>
          <w:rFonts w:ascii="Garamond" w:hAnsi="Garamond"/>
          <w:color w:val="000000"/>
          <w:sz w:val="24"/>
          <w:u w:val="single"/>
        </w:rPr>
      </w:pPr>
      <w:r w:rsidRPr="00F55BD9">
        <w:rPr>
          <w:rFonts w:ascii="Garamond" w:hAnsi="Garamond"/>
          <w:color w:val="000000"/>
          <w:sz w:val="24"/>
          <w:u w:val="single"/>
        </w:rPr>
        <w:t>Hátrányos helyzetű munkavállalók</w:t>
      </w:r>
    </w:p>
    <w:p w:rsidR="00F55BD9" w:rsidRPr="00E63A3E" w:rsidRDefault="00ED3FBA" w:rsidP="00ED3FBA">
      <w:pPr>
        <w:pStyle w:val="Listaszerbekezds"/>
        <w:numPr>
          <w:ilvl w:val="0"/>
          <w:numId w:val="9"/>
        </w:numPr>
        <w:tabs>
          <w:tab w:val="clear" w:pos="360"/>
          <w:tab w:val="num" w:pos="426"/>
        </w:tabs>
        <w:spacing w:line="240" w:lineRule="auto"/>
        <w:ind w:left="0" w:firstLine="0"/>
        <w:rPr>
          <w:rFonts w:ascii="Garamond" w:hAnsi="Garamond"/>
          <w:color w:val="000000"/>
          <w:sz w:val="24"/>
        </w:rPr>
      </w:pPr>
      <w:r>
        <w:rPr>
          <w:rFonts w:ascii="Garamond" w:hAnsi="Garamond"/>
          <w:color w:val="000000"/>
          <w:sz w:val="24"/>
          <w:lang w:val="hu-HU"/>
        </w:rPr>
        <w:t xml:space="preserve">Vállalkozó az ajánlatban vállalt kötelezettséggel összhangban </w:t>
      </w:r>
      <w:r w:rsidRPr="00ED3FBA">
        <w:rPr>
          <w:rFonts w:ascii="Garamond" w:hAnsi="Garamond"/>
          <w:b/>
          <w:color w:val="000000"/>
          <w:sz w:val="24"/>
          <w:lang w:val="hu-HU"/>
        </w:rPr>
        <w:t>…</w:t>
      </w:r>
      <w:r>
        <w:rPr>
          <w:rFonts w:ascii="Garamond" w:hAnsi="Garamond"/>
          <w:color w:val="000000"/>
          <w:sz w:val="24"/>
          <w:lang w:val="hu-HU"/>
        </w:rPr>
        <w:t xml:space="preserve"> fő hátrányos helyzetű munkavállalót foglalkoztat</w:t>
      </w:r>
      <w:r w:rsidRPr="00ED3FBA">
        <w:rPr>
          <w:rFonts w:ascii="Garamond" w:hAnsi="Garamond"/>
          <w:color w:val="000000"/>
          <w:sz w:val="24"/>
          <w:lang w:val="hu-HU"/>
        </w:rPr>
        <w:t xml:space="preserve"> </w:t>
      </w:r>
      <w:r>
        <w:rPr>
          <w:rFonts w:ascii="Garamond" w:hAnsi="Garamond"/>
          <w:color w:val="000000"/>
          <w:sz w:val="24"/>
          <w:lang w:val="hu-HU"/>
        </w:rPr>
        <w:t>a teljesítés során.</w:t>
      </w:r>
    </w:p>
    <w:p w:rsidR="00C52097" w:rsidRPr="00C52097" w:rsidRDefault="00C52097" w:rsidP="00C52097">
      <w:pPr>
        <w:spacing w:before="120" w:line="240" w:lineRule="auto"/>
        <w:rPr>
          <w:rFonts w:ascii="Garamond" w:hAnsi="Garamond"/>
          <w:b/>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MUNKATERÜLET ÉS MUNKABIZTONSÁG</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Megrendelő köteles a II. pontban meghatározott munkatevékenységhez szükséges munkaterületet a Vállalkozó rendelkezésére bocsátani.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jogosult a Megrendelő üzemszerű működésének idején túlmenően is munkát végezni az egyéb hatályos jogszabályok betartásával.</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az adott munkaterületen köteles figyelemmel lenni a Megrendelő üzemszerű működésére, ha és amennyiben annak szabályozása lényeges. Köteles továbbá a Vállalkozó az adott munkaterületen a vonatkozó egészség-, munka-, baleset-, tűz- és vagyonvédelmi- előírások szigorú betartására. Ennek megszegéséből eredő károkért a Vállalkozó teljes felelősséggel tartozik – vétkességi alapon –, amelynek beálltakor az semmilyen módon és mértékben a Megrendelőre át nem hárítható.</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köteles a kivitelezés teljes időtartamára aláírási és intézkedési jogosultsággal rendelkező felelős műszaki vezetőt, vagy felelős vezetőt biztosítani, illetve annak távolléte idejére helyettest kinevezni, aki hasonlóképpen jogosult aláírni, intézkedni.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az adott munkaterületen csak akkor kezdheti meg a munkát, ha ott a biztonságos és az egészséget nem veszélyeztető munkavégzés feltételei minden tekintetben - személyi, tárgyi, környezeti tényezők – biztosítva vannak.</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Vállalkozónak – mint önálló munkáltatónak – a munkaterület átvételét követően kötelessége a kivitelezést a teljesítés idején hatályos munkavédelmi szabályok betartásával végezni, illetőleg végeztetni.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Amennyiben a Megrendelő felelős vezetője, vagy a munkabiztonsági szakembere munkabiztonsági, közvetlen baleseti veszélyhelyzetet, súlyos tűz-, vagy környezetvédelmi mulasztásokat, hiányosságokat, szabálytalanságokat észlel a Vállalkozó tevékenységével kapcsolatban, a következő pontokat érvényesítheti:</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 Vállalkozó további tevékenységeit azonnali hatállyal megtiltja, a veszélyek elhárítására irányuló tevékenységek kivételével.</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 Vállalkozó a veszélyek elhárítására tett intézkedéseit köteles a Megrendelő képviselőjével egyeztetni, késedelmes, szakszerűtlen intézkedés esetén a Megrendelő jogosult a veszélyhelyzetet, a szabálytalanságot a Vállalkozó költségére megszüntetni, valamint</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Az ellenőrzés költségét Vállalkozóra terhelni és</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Felülvizsgálni a további együttműködés lehetőségét.</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munkavállalói munkavédelmi-, és tűzvédelmi oktatásairól készült jegyzőkönyv egy másolati példányát a Megrendelő kérésére átadja. A munkavállalók szakmai, illetve orvosi alkalmasságára vonatkozó dokumentációk másolatait a helyszínen tartja, és a Megrendelő kérésére bemutatja.</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munkaterületen ellenőrzést végző hatóságok vizsgálatainál a vizsgálat során meghatározott kötelezettségeit azonnali hatállyal köteles végrehajtani. A fentiek be nem tartásával okozott károk miatt Megrendelő jogosult Vállalkozó felé kárigényét érvényesíteni.</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Megrendelő kérésére a Vállalkozó munkabiztonsági, tűz- és környezetvédelmi adataira vonatkozóan az adatszolgáltatást 24 órán belül köteles megadni. Késedelmes, téves vállalkozói adatszolgáltatásból eredő károk miatti kárigényét Megrendelő a Vállalkozó felé érvényesíti.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munkaterületen folytatott bárminemű tevékenysége során a tűzvédelmi előírásokban meghatározottakat maradéktalanul köteles betartani. A Megrendelőnek az ebből eredő kárát köteles megtéríteni.</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végzett tevékenységétől, a munkahely jellemzőitől, a munkaeszközöktől, az anyagok fizikai és kémiai tulajdonságaitól függően, az általa átvett munkaterületeket az esetlegesen keletkezhető tüzek leküzdésére alkalmas eszközökkel köteles ellátni. Megrendelő ez irányú észrevételét haladéktalanul teljesíti.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az általa átvett munkaterületen köteles rendet és tisztaságot tartani, és a tevékenységéből származó hulladékokat gyűjteni, kezelni, elszállítani, a Megrendelő ez irányú utasításait maradéktalanul végrehajtani. Amennyiben ezeknek a kötelezettségeinek a Megrendelő felhívása ellenére 24 órán belül sem tesz eleget, a Megrendelő jogosult a Vállalkozó költségére azokat elvégeztetni.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dolgozóival bekövetkezett munkabalesetet és a Vállalkozó dolgozói által okozott tűzesetet, környezetszennyezést a Megrendelőnek is tartozik bejelenteni, és a Megrendelőt a Vállalkozó a kivizsgálásba köteles bevonni. A munkabaleseti jegyzőkönyvben a Vállalkozó megállapításokat tehet, melyet Megrendelővel közölni kell. A munkabaleseti, káreseti kivizsgálási jegyzőkönyvet az illetékesekhez történő továbbítás előtt Vállalkozó köteles a Megrendelőnek észrevételezésre megküldeni. A Vállalkozó köteles a Megrendelő által véleményezett, végleges munkabaleseti, káreseti kivizsgálási jegyzőkönyv eredeti egy példányát a munkabalesetet, káresetet követő hónap 8. napjáig Megrendelő részére megküldeni.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tudomásul veszi, hogy a Megrendelővel szemben a bekövetkezett munkabalesettel, káresettel kapcsolatban semminemű kivizsgálási, kártérítési, anyagi felelősség áthárítási követeléseket nem támaszthat.</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Vállalkozó köteles technológiai, műveleti, karbantartási utasítást készíteni és azt a munkakezdés előtt bemutatni a Megrendelő felelős vezetőjének.</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Az egyéni védőfelszerelésekről Vállalkozó gondoskodik a munkavállalói részére. Amennyiben a Vállalkozó a szükséges egyéni védőeszközöket nem biztosítja, azt a Megrendelő a Vállalkozó terhére (azonnali leszámlázás mellett) biztosíthatja. Egyéni védőeszközök hiányában semmilyen munkavégzés nem folytatható.</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köteles munkavállalóit munka-, tűz-, környezetvédelmi oktatásban részesíteni, melyet külön jegyzőkönyvben dokumentálni kell. A dokumentációt a kivitelezési helyszín felelős építésvezetőjének külön felszólítás nélkül másolatban át kell adni.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munkavállalói az építkezés-kivitelezési helyszínen feliratokban meghatározottakat munkavégzésük során kötelesek maradéktalanul betartani.</w:t>
      </w:r>
    </w:p>
    <w:p w:rsidR="00C52097" w:rsidRPr="00C52097" w:rsidRDefault="00C52097" w:rsidP="00C52097">
      <w:pPr>
        <w:spacing w:before="240" w:after="0" w:line="240" w:lineRule="auto"/>
        <w:jc w:val="center"/>
        <w:rPr>
          <w:rFonts w:ascii="Garamond" w:hAnsi="Garamond"/>
          <w:b/>
          <w:color w:val="000000"/>
          <w:sz w:val="24"/>
          <w:szCs w:val="24"/>
        </w:rPr>
      </w:pPr>
      <w:r w:rsidRPr="00C52097">
        <w:rPr>
          <w:rFonts w:ascii="Garamond" w:hAnsi="Garamond"/>
          <w:b/>
          <w:color w:val="000000"/>
          <w:sz w:val="24"/>
          <w:szCs w:val="24"/>
        </w:rPr>
        <w:t>VII.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MŰSZAKI ELLENŐR</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feladata és hatásköre</w:t>
      </w:r>
    </w:p>
    <w:p w:rsidR="00C52097" w:rsidRPr="00C52097" w:rsidRDefault="00C52097" w:rsidP="00C52097">
      <w:pPr>
        <w:widowControl/>
        <w:numPr>
          <w:ilvl w:val="0"/>
          <w:numId w:val="11"/>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ellenőri feladatok ellátására </w:t>
      </w:r>
      <w:r w:rsidRPr="00C52097">
        <w:rPr>
          <w:rFonts w:ascii="Garamond" w:hAnsi="Garamond"/>
          <w:sz w:val="24"/>
          <w:szCs w:val="24"/>
        </w:rPr>
        <w:t xml:space="preserve">Műszaki ellenőrt </w:t>
      </w:r>
      <w:r w:rsidRPr="00C52097">
        <w:rPr>
          <w:rFonts w:ascii="Garamond" w:hAnsi="Garamond"/>
          <w:color w:val="000000"/>
          <w:sz w:val="24"/>
          <w:szCs w:val="24"/>
        </w:rPr>
        <w:t>a Megrendelő külön eljárás keretében bízza meg.</w:t>
      </w:r>
    </w:p>
    <w:p w:rsidR="00C52097" w:rsidRPr="00C52097" w:rsidRDefault="00C52097" w:rsidP="00C52097">
      <w:pPr>
        <w:widowControl/>
        <w:numPr>
          <w:ilvl w:val="0"/>
          <w:numId w:val="11"/>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Műszaki ellenőr</w:t>
      </w:r>
      <w:r w:rsidRPr="00C52097">
        <w:rPr>
          <w:rFonts w:ascii="Garamond" w:hAnsi="Garamond"/>
          <w:color w:val="000000"/>
          <w:sz w:val="24"/>
          <w:szCs w:val="24"/>
        </w:rPr>
        <w:t xml:space="preserve">nek nincs hatásköre a Szerződés megváltoztatására. </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 xml:space="preserve">gyakorolhatja a Szerződésben meghatározott hatáskörét azzal, hogy amennyiben a </w:t>
      </w:r>
      <w:r w:rsidRPr="00C52097">
        <w:rPr>
          <w:rFonts w:ascii="Garamond" w:hAnsi="Garamond"/>
          <w:sz w:val="24"/>
          <w:szCs w:val="24"/>
        </w:rPr>
        <w:t xml:space="preserve">Műszaki ellenőr </w:t>
      </w:r>
      <w:r w:rsidRPr="00C52097">
        <w:rPr>
          <w:rFonts w:ascii="Garamond" w:hAnsi="Garamond"/>
          <w:color w:val="000000"/>
          <w:sz w:val="24"/>
          <w:szCs w:val="24"/>
        </w:rPr>
        <w:t xml:space="preserve">köteles a Megrendelő jóváhagyását kérni egy bizonyos hatáskör gyakorlása előtt, úgy arról a Megrendelő a </w:t>
      </w:r>
      <w:r w:rsidRPr="00C52097">
        <w:rPr>
          <w:rFonts w:ascii="Garamond" w:hAnsi="Garamond"/>
          <w:sz w:val="24"/>
          <w:szCs w:val="24"/>
        </w:rPr>
        <w:t xml:space="preserve">Műszaki ellenőr </w:t>
      </w:r>
      <w:r w:rsidRPr="00C52097">
        <w:rPr>
          <w:rFonts w:ascii="Garamond" w:hAnsi="Garamond"/>
          <w:color w:val="000000"/>
          <w:sz w:val="24"/>
          <w:szCs w:val="24"/>
        </w:rPr>
        <w:t xml:space="preserve">megkeresését követő 3 munkanapon belül köteles nyilatkozni, melynek eredménytelen eltelte esetén a hatáskör megadását megtagadottnak kell tekinteni. </w:t>
      </w:r>
    </w:p>
    <w:p w:rsidR="00C52097" w:rsidRPr="00C52097" w:rsidRDefault="00C52097" w:rsidP="00C52097">
      <w:pPr>
        <w:widowControl/>
        <w:numPr>
          <w:ilvl w:val="0"/>
          <w:numId w:val="11"/>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 xml:space="preserve">Műszaki ellenőr </w:t>
      </w:r>
      <w:r w:rsidRPr="00C52097">
        <w:rPr>
          <w:rFonts w:ascii="Garamond" w:hAnsi="Garamond"/>
          <w:color w:val="000000"/>
          <w:sz w:val="24"/>
          <w:szCs w:val="24"/>
        </w:rPr>
        <w:t xml:space="preserve">kötelezettségeit másra nem ruházhatja át, köteles a kivitelezés során személyesen közreműködni. Indokolt esetben a </w:t>
      </w:r>
      <w:r w:rsidRPr="00C52097">
        <w:rPr>
          <w:rFonts w:ascii="Garamond" w:hAnsi="Garamond"/>
          <w:sz w:val="24"/>
          <w:szCs w:val="24"/>
        </w:rPr>
        <w:t xml:space="preserve">Műszaki ellenőr </w:t>
      </w:r>
      <w:r w:rsidRPr="00C52097">
        <w:rPr>
          <w:rFonts w:ascii="Garamond" w:hAnsi="Garamond"/>
          <w:color w:val="000000"/>
          <w:sz w:val="24"/>
          <w:szCs w:val="24"/>
        </w:rPr>
        <w:t xml:space="preserve">saját költségén feladatainak teljesítése érdekében más, szakértelemmel rendelkező személyt, szervezetet is bevonhat, azonban joghatályos nyilatkozat megtételére jelen Szerződés vonatkozásában kizárólag a </w:t>
      </w:r>
      <w:r w:rsidRPr="00C52097">
        <w:rPr>
          <w:rFonts w:ascii="Garamond" w:hAnsi="Garamond"/>
          <w:sz w:val="24"/>
          <w:szCs w:val="24"/>
        </w:rPr>
        <w:t xml:space="preserve">Műszaki ellenőr </w:t>
      </w:r>
      <w:r w:rsidRPr="00C52097">
        <w:rPr>
          <w:rFonts w:ascii="Garamond" w:hAnsi="Garamond"/>
          <w:color w:val="000000"/>
          <w:sz w:val="24"/>
          <w:szCs w:val="24"/>
        </w:rPr>
        <w:t xml:space="preserve">jogosult.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utasítása</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 xml:space="preserve">a Létesítmény kivitelezéséhez és a hibák kijavításához szükséges mértékben a Szerződéssel összeegyeztethető módon jogosult írásban, a Megrendelő egyidejű értesítése mellett a Vállalkozónak utasítást adni, azonban az utasítás nem eredményezheti a Szerződés megváltozását.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leváltása</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Amennyiben a </w:t>
      </w:r>
      <w:r w:rsidRPr="00C52097">
        <w:rPr>
          <w:rFonts w:ascii="Garamond" w:hAnsi="Garamond"/>
          <w:sz w:val="24"/>
          <w:szCs w:val="24"/>
        </w:rPr>
        <w:t xml:space="preserve">Műszaki ellenőr </w:t>
      </w:r>
      <w:r w:rsidRPr="00C52097">
        <w:rPr>
          <w:rFonts w:ascii="Garamond" w:hAnsi="Garamond"/>
          <w:color w:val="000000"/>
          <w:sz w:val="24"/>
          <w:szCs w:val="24"/>
        </w:rPr>
        <w:t xml:space="preserve">személyében a jogviszony fennállása alatt változás következik be, úgy erről Megrendelő köteles a Vállalkozót haladéktalanul, a változás bekövetkeztétől számított legkésőbb 5 munkanapon belül értesíteni. Az értesítés elmulasztásából eredő kárért Megrendelő felelős. </w:t>
      </w: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VIII.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BERENDEZÉSEK, ANYAGOK ÉS KIVITELEZÉS</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Kivitelezés módja</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Vállalkozónak a kivitelezést a Szerződésben meghatározott módon, megfelelő szakszerűséggel és gondossággal, a szakvállalat felelősségével és gyakorlatával megfelelően felszerelt berendezésekkel és veszélytelen anyagokkal kell elvégeznie.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Ellenőrzés</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köteles biztosítani, hogy a Megrendelő személyzete minden indokolt időben korlátozás nélkül hozzáférhessen a helyszín összes részéhez és a kivitelezés időtartama alatt Vállalkozó tevékenységét, beleértve a gyártási és beszállítási folyamatokat is, ellenőrizhesse, a Vállalkozó munkavégzésének szükségtelen zavarása nélkül.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Elutasítás</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megvizsgálás, ellenőrzés, mérés eredményeként bármely anyagot vagy a kivitelezést hiányosnak, vagy a szerződéssel össze nem egyeztethetőnek találtak, akkor a </w:t>
      </w:r>
      <w:r w:rsidRPr="00C52097">
        <w:rPr>
          <w:rFonts w:ascii="Garamond" w:hAnsi="Garamond"/>
          <w:sz w:val="24"/>
          <w:szCs w:val="24"/>
        </w:rPr>
        <w:t xml:space="preserve">Műszaki ellenőr </w:t>
      </w:r>
      <w:r w:rsidRPr="00C52097">
        <w:rPr>
          <w:rFonts w:ascii="Garamond" w:hAnsi="Garamond"/>
          <w:color w:val="000000"/>
          <w:sz w:val="24"/>
          <w:szCs w:val="24"/>
        </w:rPr>
        <w:t xml:space="preserve">elutasíthatja azokat, a Vállalkozót megfelelő indokolással értesítve. Vállalkozó ezután haladéktalanul köteles kijavítani a hiányosságot és biztosítani, hogy az elutasított tétel eleget tegyen a Szerződésnek és köteles teljesíteni az új ellenőrzésekre, próbákra vonatkozó </w:t>
      </w:r>
      <w:r w:rsidRPr="00C52097">
        <w:rPr>
          <w:rFonts w:ascii="Garamond" w:hAnsi="Garamond"/>
          <w:sz w:val="24"/>
          <w:szCs w:val="24"/>
        </w:rPr>
        <w:t>Műszaki ellenőr</w:t>
      </w:r>
      <w:r w:rsidRPr="00C52097">
        <w:rPr>
          <w:rFonts w:ascii="Garamond" w:hAnsi="Garamond"/>
          <w:color w:val="000000"/>
          <w:sz w:val="24"/>
          <w:szCs w:val="24"/>
        </w:rPr>
        <w:t>i utasítást, melynek költségei Vállalkozót terhelik.</w:t>
      </w:r>
    </w:p>
    <w:p w:rsidR="00C52097" w:rsidRPr="00C52097" w:rsidRDefault="00C52097" w:rsidP="00C52097">
      <w:pPr>
        <w:spacing w:before="120" w:line="240" w:lineRule="auto"/>
        <w:jc w:val="center"/>
        <w:rPr>
          <w:rFonts w:ascii="Garamond" w:hAnsi="Garamond"/>
          <w:b/>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IX.</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TELJESÍTÉS HELYE, TELJESÍTÉSI HATÁRIDŐ</w:t>
      </w:r>
    </w:p>
    <w:p w:rsidR="00C52097" w:rsidRPr="00C52097" w:rsidRDefault="00C52097" w:rsidP="00C52097">
      <w:pPr>
        <w:pStyle w:val="Listaszerbekezds"/>
        <w:widowControl/>
        <w:numPr>
          <w:ilvl w:val="0"/>
          <w:numId w:val="23"/>
        </w:numPr>
        <w:tabs>
          <w:tab w:val="left" w:pos="426"/>
        </w:tabs>
        <w:autoSpaceDE w:val="0"/>
        <w:autoSpaceDN w:val="0"/>
        <w:spacing w:before="0" w:line="240" w:lineRule="auto"/>
        <w:ind w:left="0" w:firstLine="0"/>
        <w:textAlignment w:val="auto"/>
        <w:rPr>
          <w:rFonts w:ascii="Garamond" w:hAnsi="Garamond"/>
          <w:color w:val="000000"/>
          <w:sz w:val="24"/>
          <w:lang w:val="hu-HU"/>
        </w:rPr>
      </w:pPr>
      <w:r w:rsidRPr="00C52097">
        <w:rPr>
          <w:rFonts w:ascii="Garamond" w:hAnsi="Garamond"/>
          <w:bCs/>
          <w:sz w:val="24"/>
          <w:u w:val="single"/>
          <w:lang w:val="hu-HU"/>
        </w:rPr>
        <w:t>A szerződés hatályba lépése:</w:t>
      </w:r>
      <w:r w:rsidRPr="00C52097">
        <w:rPr>
          <w:rFonts w:ascii="Garamond" w:hAnsi="Garamond"/>
          <w:bCs/>
          <w:sz w:val="24"/>
          <w:lang w:val="hu-HU"/>
        </w:rPr>
        <w:t xml:space="preserve"> </w:t>
      </w:r>
      <w:r w:rsidRPr="00C52097">
        <w:rPr>
          <w:rFonts w:ascii="Garamond" w:hAnsi="Garamond"/>
          <w:color w:val="000000"/>
          <w:sz w:val="24"/>
          <w:lang w:val="hu-HU"/>
        </w:rPr>
        <w:t xml:space="preserve">Jelen szerződés a </w:t>
      </w:r>
      <w:r w:rsidR="00631499">
        <w:rPr>
          <w:rFonts w:ascii="Garamond" w:hAnsi="Garamond"/>
          <w:color w:val="000000"/>
          <w:sz w:val="24"/>
          <w:lang w:val="hu-HU"/>
        </w:rPr>
        <w:t>munkaterület átadásának</w:t>
      </w:r>
      <w:r w:rsidRPr="00C52097">
        <w:rPr>
          <w:rFonts w:ascii="Garamond" w:hAnsi="Garamond"/>
          <w:color w:val="000000"/>
          <w:sz w:val="24"/>
          <w:lang w:val="hu-HU"/>
        </w:rPr>
        <w:t xml:space="preserve"> napján lép hatályba.</w:t>
      </w:r>
    </w:p>
    <w:p w:rsidR="00C52097" w:rsidRPr="00C52097" w:rsidRDefault="00C52097" w:rsidP="00631499">
      <w:pPr>
        <w:autoSpaceDE w:val="0"/>
        <w:autoSpaceDN w:val="0"/>
        <w:spacing w:line="240" w:lineRule="auto"/>
        <w:rPr>
          <w:rFonts w:ascii="Garamond" w:hAnsi="Garamond"/>
          <w:color w:val="000000"/>
          <w:sz w:val="24"/>
          <w:szCs w:val="24"/>
        </w:rPr>
      </w:pPr>
      <w:r w:rsidRPr="00C52097">
        <w:rPr>
          <w:rFonts w:ascii="Garamond" w:hAnsi="Garamond"/>
          <w:color w:val="000000"/>
          <w:sz w:val="24"/>
          <w:szCs w:val="24"/>
        </w:rPr>
        <w:t>A teljesítés helye:</w:t>
      </w:r>
      <w:r w:rsidRPr="00C52097">
        <w:rPr>
          <w:rFonts w:ascii="Garamond" w:hAnsi="Garamond"/>
          <w:sz w:val="24"/>
          <w:szCs w:val="24"/>
        </w:rPr>
        <w:t xml:space="preserve"> </w:t>
      </w:r>
      <w:r w:rsidR="00631499" w:rsidRPr="00631499">
        <w:rPr>
          <w:rFonts w:ascii="Garamond" w:hAnsi="Garamond"/>
          <w:b/>
          <w:sz w:val="24"/>
          <w:szCs w:val="24"/>
        </w:rPr>
        <w:t>7300 Komló, Templom tér 560 hrsz./7300 Komló, Bajcsy-Zs. utca 912 hrsz.</w:t>
      </w:r>
    </w:p>
    <w:p w:rsidR="00C52097" w:rsidRPr="00C52097" w:rsidRDefault="00C52097" w:rsidP="00C52097">
      <w:pPr>
        <w:tabs>
          <w:tab w:val="num" w:pos="426"/>
        </w:tabs>
        <w:spacing w:line="240" w:lineRule="auto"/>
        <w:rPr>
          <w:rFonts w:ascii="Garamond" w:hAnsi="Garamond"/>
          <w:sz w:val="24"/>
          <w:szCs w:val="24"/>
        </w:rPr>
      </w:pPr>
      <w:r w:rsidRPr="00631499">
        <w:rPr>
          <w:rFonts w:ascii="Garamond" w:hAnsi="Garamond"/>
          <w:b/>
          <w:sz w:val="24"/>
          <w:szCs w:val="24"/>
        </w:rPr>
        <w:t xml:space="preserve">2. </w:t>
      </w:r>
      <w:r w:rsidRPr="00631499">
        <w:rPr>
          <w:rFonts w:ascii="Garamond" w:hAnsi="Garamond"/>
          <w:sz w:val="24"/>
          <w:szCs w:val="24"/>
        </w:rPr>
        <w:t xml:space="preserve">A teljes körű </w:t>
      </w:r>
      <w:r w:rsidRPr="00631499">
        <w:rPr>
          <w:rFonts w:ascii="Garamond" w:hAnsi="Garamond"/>
          <w:color w:val="000000"/>
          <w:sz w:val="24"/>
          <w:szCs w:val="24"/>
        </w:rPr>
        <w:t xml:space="preserve">kiviteli munka befejezésének határideje: </w:t>
      </w:r>
      <w:r w:rsidR="00631499">
        <w:rPr>
          <w:rFonts w:ascii="Garamond" w:hAnsi="Garamond"/>
          <w:color w:val="000000"/>
          <w:sz w:val="24"/>
          <w:szCs w:val="24"/>
        </w:rPr>
        <w:t>90 naptári nap</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b/>
          <w:color w:val="000000"/>
          <w:sz w:val="24"/>
          <w:szCs w:val="24"/>
        </w:rPr>
        <w:t xml:space="preserve">3. </w:t>
      </w:r>
      <w:r w:rsidRPr="00C52097">
        <w:rPr>
          <w:rFonts w:ascii="Garamond" w:hAnsi="Garamond"/>
          <w:color w:val="000000"/>
          <w:sz w:val="24"/>
          <w:szCs w:val="24"/>
        </w:rPr>
        <w:t xml:space="preserve">Vállalkozó kötelezettséget vállal arra, hogy a szerződés II. pontjában meghatározott építési munkákat, valamint a Szerződésben meghatározott egyéb kötelezettségeit elvégzi. </w:t>
      </w:r>
      <w:r w:rsidRPr="00C52097">
        <w:rPr>
          <w:rFonts w:ascii="Garamond" w:hAnsi="Garamond"/>
          <w:sz w:val="24"/>
          <w:szCs w:val="24"/>
        </w:rPr>
        <w:t>Vállalkozó előteljesítésre jogosult. A Vállalkozó tudomásul veszi, hogy a teljesítési határidő betartásához a Megrendelőnek kiemelt érdeke fűződik.</w:t>
      </w:r>
    </w:p>
    <w:p w:rsidR="00C52097" w:rsidRPr="00C52097" w:rsidRDefault="00C52097" w:rsidP="00C52097">
      <w:pPr>
        <w:spacing w:before="120" w:line="240" w:lineRule="auto"/>
        <w:rPr>
          <w:rFonts w:ascii="Garamond" w:hAnsi="Garamond"/>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X.</w:t>
      </w: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A LÉTESÍTMÉNY ÁTADÁS-ÁTVÉTEL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Létesítmény átvétele</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kivitelezés ütemeihez igazodóan rész átadás-átvételi eljárás tartására jogosult, melyre vonatkozóan a Létesítmény átadás-átvételére vonatkozó szabályokat kell alkalmazni.</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Létesítményt a Megrendelőnek át kell vennie akkor, amikor az a szerződésben leírtaknak megfelelően elkészült.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 a </w:t>
      </w:r>
      <w:r w:rsidRPr="00C52097">
        <w:rPr>
          <w:rFonts w:ascii="Garamond" w:hAnsi="Garamond"/>
          <w:sz w:val="24"/>
          <w:szCs w:val="24"/>
        </w:rPr>
        <w:t>Műszaki ellenőr</w:t>
      </w:r>
      <w:r w:rsidRPr="00C52097">
        <w:rPr>
          <w:rFonts w:ascii="Garamond" w:hAnsi="Garamond"/>
          <w:color w:val="000000"/>
          <w:sz w:val="24"/>
          <w:szCs w:val="24"/>
        </w:rPr>
        <w:t xml:space="preserve">t és a Megrendelőt az átadás-átvételi eljárás megindítását megelőző 15 nappal köteles írásban értesíteni arról, hogy a Létesítményt befejezi, készen áll az átadásra, azt készre jelenti.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Az átadás-átvételi eljárást a Vállalkozónak a Megrendelővel és a </w:t>
      </w:r>
      <w:r w:rsidRPr="00C52097">
        <w:rPr>
          <w:rFonts w:ascii="Garamond" w:hAnsi="Garamond"/>
          <w:sz w:val="24"/>
          <w:szCs w:val="24"/>
        </w:rPr>
        <w:t>Műszaki ellenőrr</w:t>
      </w:r>
      <w:r w:rsidRPr="00C52097">
        <w:rPr>
          <w:rFonts w:ascii="Garamond" w:hAnsi="Garamond"/>
          <w:color w:val="000000"/>
          <w:sz w:val="24"/>
          <w:szCs w:val="24"/>
        </w:rPr>
        <w:t xml:space="preserve">el egyeztetett időpontra kell kitűznie. A jogszabályban megjelölt szervek meghívása a műszaki átadás-átvételi eljárás időtartama alatt a </w:t>
      </w:r>
      <w:r w:rsidRPr="00C52097">
        <w:rPr>
          <w:rFonts w:ascii="Garamond" w:hAnsi="Garamond"/>
          <w:sz w:val="24"/>
          <w:szCs w:val="24"/>
        </w:rPr>
        <w:t xml:space="preserve">Műszaki ellenőr </w:t>
      </w:r>
      <w:r w:rsidRPr="00C52097">
        <w:rPr>
          <w:rFonts w:ascii="Garamond" w:hAnsi="Garamond"/>
          <w:color w:val="000000"/>
          <w:sz w:val="24"/>
          <w:szCs w:val="24"/>
        </w:rPr>
        <w:t>feladata.</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 xml:space="preserve">A műszaki átadás-átvételi eljárás csak akkor kezdhető meg, ha a Vállalkozó a következő okmányokat a Megrendelő részére átadta: </w:t>
      </w:r>
    </w:p>
    <w:p w:rsidR="00C52097" w:rsidRPr="00C52097" w:rsidRDefault="00C52097" w:rsidP="00C52097">
      <w:pPr>
        <w:tabs>
          <w:tab w:val="left" w:pos="284"/>
        </w:tabs>
        <w:spacing w:line="240" w:lineRule="auto"/>
        <w:ind w:left="284"/>
        <w:rPr>
          <w:rFonts w:ascii="Garamond" w:hAnsi="Garamond" w:cs="Garamond"/>
          <w:sz w:val="24"/>
          <w:szCs w:val="24"/>
          <w:highlight w:val="cyan"/>
        </w:rPr>
      </w:pPr>
      <w:r w:rsidRPr="00C52097">
        <w:rPr>
          <w:rFonts w:ascii="Garamond" w:eastAsia="Garamond" w:hAnsi="Garamond" w:cs="Garamond"/>
          <w:sz w:val="24"/>
          <w:szCs w:val="24"/>
        </w:rPr>
        <w:t xml:space="preserve">- </w:t>
      </w:r>
      <w:r w:rsidRPr="00C52097">
        <w:rPr>
          <w:rFonts w:ascii="Garamond" w:hAnsi="Garamond" w:cs="Garamond"/>
          <w:sz w:val="24"/>
          <w:szCs w:val="24"/>
        </w:rPr>
        <w:t>minden</w:t>
      </w:r>
      <w:r w:rsidRPr="00C52097">
        <w:rPr>
          <w:rFonts w:ascii="Garamond" w:eastAsia="Garamond" w:hAnsi="Garamond" w:cs="Garamond"/>
          <w:sz w:val="24"/>
          <w:szCs w:val="24"/>
        </w:rPr>
        <w:t xml:space="preserve"> </w:t>
      </w:r>
      <w:r w:rsidRPr="00C52097">
        <w:rPr>
          <w:rFonts w:ascii="Garamond" w:hAnsi="Garamond" w:cs="Garamond"/>
          <w:sz w:val="24"/>
          <w:szCs w:val="24"/>
        </w:rPr>
        <w:t>egyéb</w:t>
      </w:r>
      <w:r w:rsidRPr="00C52097">
        <w:rPr>
          <w:rFonts w:ascii="Garamond" w:eastAsia="Garamond" w:hAnsi="Garamond" w:cs="Garamond"/>
          <w:sz w:val="24"/>
          <w:szCs w:val="24"/>
        </w:rPr>
        <w:t xml:space="preserve"> </w:t>
      </w:r>
      <w:r w:rsidRPr="00C52097">
        <w:rPr>
          <w:rFonts w:ascii="Garamond" w:hAnsi="Garamond" w:cs="Garamond"/>
          <w:sz w:val="24"/>
          <w:szCs w:val="24"/>
        </w:rPr>
        <w:t>okirat,</w:t>
      </w:r>
      <w:r w:rsidRPr="00C52097">
        <w:rPr>
          <w:rFonts w:ascii="Garamond" w:eastAsia="Garamond" w:hAnsi="Garamond" w:cs="Garamond"/>
          <w:sz w:val="24"/>
          <w:szCs w:val="24"/>
        </w:rPr>
        <w:t xml:space="preserve"> </w:t>
      </w:r>
      <w:r w:rsidRPr="00C52097">
        <w:rPr>
          <w:rFonts w:ascii="Garamond" w:hAnsi="Garamond" w:cs="Garamond"/>
          <w:sz w:val="24"/>
          <w:szCs w:val="24"/>
        </w:rPr>
        <w:t>amely</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használathoz és a használatba vételi </w:t>
      </w:r>
      <w:r w:rsidRPr="00C52097">
        <w:rPr>
          <w:rFonts w:ascii="Garamond" w:hAnsi="Garamond" w:cs="Garamond"/>
          <w:sz w:val="24"/>
          <w:szCs w:val="24"/>
        </w:rPr>
        <w:t>engedélyhez</w:t>
      </w:r>
      <w:r w:rsidRPr="00C52097">
        <w:rPr>
          <w:rFonts w:ascii="Garamond" w:eastAsia="Garamond" w:hAnsi="Garamond" w:cs="Garamond"/>
          <w:sz w:val="24"/>
          <w:szCs w:val="24"/>
        </w:rPr>
        <w:t xml:space="preserve"> </w:t>
      </w:r>
      <w:r w:rsidRPr="00C52097">
        <w:rPr>
          <w:rFonts w:ascii="Garamond" w:hAnsi="Garamond" w:cs="Garamond"/>
          <w:sz w:val="24"/>
          <w:szCs w:val="24"/>
        </w:rPr>
        <w:t>szükséges</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eastAsia="Garamond" w:hAnsi="Garamond" w:cs="Garamond"/>
          <w:sz w:val="24"/>
          <w:szCs w:val="24"/>
        </w:rPr>
      </w:pPr>
      <w:r w:rsidRPr="00C52097">
        <w:rPr>
          <w:rFonts w:ascii="Garamond" w:hAnsi="Garamond"/>
          <w:sz w:val="24"/>
          <w:szCs w:val="24"/>
        </w:rPr>
        <w:t xml:space="preserve">Műszaki ellenőr </w:t>
      </w:r>
      <w:r w:rsidRPr="00C52097">
        <w:rPr>
          <w:rFonts w:ascii="Garamond" w:eastAsia="Garamond" w:hAnsi="Garamond" w:cs="Garamond"/>
          <w:sz w:val="24"/>
          <w:szCs w:val="24"/>
        </w:rPr>
        <w:t xml:space="preserve">a </w:t>
      </w:r>
      <w:r w:rsidRPr="00C52097">
        <w:rPr>
          <w:rFonts w:ascii="Garamond" w:hAnsi="Garamond" w:cs="Garamond"/>
          <w:sz w:val="24"/>
          <w:szCs w:val="24"/>
        </w:rPr>
        <w:t>Vállalkozónak</w:t>
      </w:r>
      <w:r w:rsidRPr="00C52097">
        <w:rPr>
          <w:rFonts w:ascii="Garamond" w:eastAsia="Garamond" w:hAnsi="Garamond" w:cs="Garamond"/>
          <w:sz w:val="24"/>
          <w:szCs w:val="24"/>
        </w:rPr>
        <w:t xml:space="preserve"> </w:t>
      </w:r>
      <w:r w:rsidRPr="00C52097">
        <w:rPr>
          <w:rFonts w:ascii="Garamond" w:hAnsi="Garamond" w:cs="Garamond"/>
          <w:sz w:val="24"/>
          <w:szCs w:val="24"/>
        </w:rPr>
        <w:t>a műszaki</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eljárás – mely Megrendelő ilyen irányú tájékoztatása esetén egyben a használatbavételi eljárásnak is minősül - </w:t>
      </w:r>
      <w:r w:rsidRPr="00C52097">
        <w:rPr>
          <w:rFonts w:ascii="Garamond" w:hAnsi="Garamond" w:cs="Garamond"/>
          <w:sz w:val="24"/>
          <w:szCs w:val="24"/>
        </w:rPr>
        <w:t>eredményes lezárására vonatkozó jegyzőkönyvet</w:t>
      </w:r>
      <w:r w:rsidRPr="00C52097">
        <w:rPr>
          <w:rFonts w:ascii="Garamond" w:eastAsia="Garamond" w:hAnsi="Garamond" w:cs="Garamond"/>
          <w:sz w:val="24"/>
          <w:szCs w:val="24"/>
        </w:rPr>
        <w:t xml:space="preserve"> </w:t>
      </w:r>
      <w:r w:rsidRPr="00C52097">
        <w:rPr>
          <w:rFonts w:ascii="Garamond" w:hAnsi="Garamond" w:cs="Garamond"/>
          <w:sz w:val="24"/>
          <w:szCs w:val="24"/>
        </w:rPr>
        <w:t>-</w:t>
      </w:r>
      <w:r w:rsidRPr="00C52097">
        <w:rPr>
          <w:rFonts w:ascii="Garamond" w:eastAsia="Garamond" w:hAnsi="Garamond" w:cs="Garamond"/>
          <w:sz w:val="24"/>
          <w:szCs w:val="24"/>
        </w:rPr>
        <w:t xml:space="preserve"> </w:t>
      </w:r>
      <w:r w:rsidRPr="00C52097">
        <w:rPr>
          <w:rFonts w:ascii="Garamond" w:hAnsi="Garamond" w:cs="Garamond"/>
          <w:sz w:val="24"/>
          <w:szCs w:val="24"/>
        </w:rPr>
        <w:t>feltüntetve</w:t>
      </w:r>
      <w:r w:rsidRPr="00C52097">
        <w:rPr>
          <w:rFonts w:ascii="Garamond" w:eastAsia="Garamond" w:hAnsi="Garamond" w:cs="Garamond"/>
          <w:sz w:val="24"/>
          <w:szCs w:val="24"/>
        </w:rPr>
        <w:t xml:space="preserve"> </w:t>
      </w:r>
      <w:r w:rsidRPr="00C52097">
        <w:rPr>
          <w:rFonts w:ascii="Garamond" w:hAnsi="Garamond" w:cs="Garamond"/>
          <w:sz w:val="24"/>
          <w:szCs w:val="24"/>
        </w:rPr>
        <w:t>azon</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teljesítés</w:t>
      </w:r>
      <w:r w:rsidRPr="00C52097">
        <w:rPr>
          <w:rFonts w:ascii="Garamond" w:eastAsia="Garamond" w:hAnsi="Garamond" w:cs="Garamond"/>
          <w:sz w:val="24"/>
          <w:szCs w:val="24"/>
        </w:rPr>
        <w:t xml:space="preserve"> </w:t>
      </w:r>
      <w:r w:rsidRPr="00C52097">
        <w:rPr>
          <w:rFonts w:ascii="Garamond" w:hAnsi="Garamond" w:cs="Garamond"/>
          <w:sz w:val="24"/>
          <w:szCs w:val="24"/>
        </w:rPr>
        <w:t>időpontját</w:t>
      </w:r>
      <w:r w:rsidRPr="00C52097">
        <w:rPr>
          <w:rFonts w:ascii="Garamond" w:eastAsia="Garamond" w:hAnsi="Garamond" w:cs="Garamond"/>
          <w:sz w:val="24"/>
          <w:szCs w:val="24"/>
        </w:rPr>
        <w:t xml:space="preserve"> </w:t>
      </w:r>
      <w:r w:rsidRPr="00C52097">
        <w:rPr>
          <w:rFonts w:ascii="Garamond" w:hAnsi="Garamond" w:cs="Garamond"/>
          <w:sz w:val="24"/>
          <w:szCs w:val="24"/>
        </w:rPr>
        <w:t>-</w:t>
      </w:r>
      <w:r w:rsidRPr="00C52097">
        <w:rPr>
          <w:rFonts w:ascii="Garamond" w:eastAsia="Garamond" w:hAnsi="Garamond" w:cs="Garamond"/>
          <w:sz w:val="24"/>
          <w:szCs w:val="24"/>
        </w:rPr>
        <w:t xml:space="preserve"> a</w:t>
      </w:r>
      <w:r w:rsidRPr="00C52097">
        <w:rPr>
          <w:rFonts w:ascii="Garamond" w:hAnsi="Garamond" w:cs="Garamond"/>
          <w:sz w:val="24"/>
          <w:szCs w:val="24"/>
        </w:rPr>
        <w:t>kkor</w:t>
      </w:r>
      <w:r w:rsidRPr="00C52097">
        <w:rPr>
          <w:rFonts w:ascii="Garamond" w:eastAsia="Garamond" w:hAnsi="Garamond" w:cs="Garamond"/>
          <w:sz w:val="24"/>
          <w:szCs w:val="24"/>
        </w:rPr>
        <w:t xml:space="preserve"> </w:t>
      </w:r>
      <w:r w:rsidRPr="00C52097">
        <w:rPr>
          <w:rFonts w:ascii="Garamond" w:hAnsi="Garamond" w:cs="Garamond"/>
          <w:sz w:val="24"/>
          <w:szCs w:val="24"/>
        </w:rPr>
        <w:t>adja</w:t>
      </w:r>
      <w:r w:rsidRPr="00C52097">
        <w:rPr>
          <w:rFonts w:ascii="Garamond" w:eastAsia="Garamond" w:hAnsi="Garamond" w:cs="Garamond"/>
          <w:sz w:val="24"/>
          <w:szCs w:val="24"/>
        </w:rPr>
        <w:t xml:space="preserve"> </w:t>
      </w:r>
      <w:r w:rsidRPr="00C52097">
        <w:rPr>
          <w:rFonts w:ascii="Garamond" w:hAnsi="Garamond" w:cs="Garamond"/>
          <w:sz w:val="24"/>
          <w:szCs w:val="24"/>
        </w:rPr>
        <w:t>ki,</w:t>
      </w:r>
      <w:r w:rsidRPr="00C52097">
        <w:rPr>
          <w:rFonts w:ascii="Garamond" w:eastAsia="Garamond" w:hAnsi="Garamond" w:cs="Garamond"/>
          <w:sz w:val="24"/>
          <w:szCs w:val="24"/>
        </w:rPr>
        <w:t xml:space="preserve"> </w:t>
      </w:r>
      <w:r w:rsidRPr="00C52097">
        <w:rPr>
          <w:rFonts w:ascii="Garamond" w:hAnsi="Garamond" w:cs="Garamond"/>
          <w:sz w:val="24"/>
          <w:szCs w:val="24"/>
        </w:rPr>
        <w:t>amikor</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Létesítmény</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Szerződésnek</w:t>
      </w:r>
      <w:r w:rsidRPr="00C52097">
        <w:rPr>
          <w:rFonts w:ascii="Garamond" w:eastAsia="Garamond" w:hAnsi="Garamond" w:cs="Garamond"/>
          <w:sz w:val="24"/>
          <w:szCs w:val="24"/>
        </w:rPr>
        <w:t xml:space="preserve"> </w:t>
      </w:r>
      <w:r w:rsidRPr="00C52097">
        <w:rPr>
          <w:rFonts w:ascii="Garamond" w:hAnsi="Garamond" w:cs="Garamond"/>
          <w:sz w:val="24"/>
          <w:szCs w:val="24"/>
        </w:rPr>
        <w:t>megfelelően,</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esetleges</w:t>
      </w:r>
      <w:r w:rsidRPr="00C52097">
        <w:rPr>
          <w:rFonts w:ascii="Garamond" w:eastAsia="Garamond" w:hAnsi="Garamond" w:cs="Garamond"/>
          <w:sz w:val="24"/>
          <w:szCs w:val="24"/>
        </w:rPr>
        <w:t xml:space="preserve"> </w:t>
      </w:r>
      <w:r w:rsidRPr="00C52097">
        <w:rPr>
          <w:rFonts w:ascii="Garamond" w:hAnsi="Garamond" w:cs="Garamond"/>
          <w:sz w:val="24"/>
          <w:szCs w:val="24"/>
        </w:rPr>
        <w:t>kisebb,</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Létesítmény</w:t>
      </w:r>
      <w:r w:rsidRPr="00C52097">
        <w:rPr>
          <w:rFonts w:ascii="Garamond" w:eastAsia="Garamond" w:hAnsi="Garamond" w:cs="Garamond"/>
          <w:sz w:val="24"/>
          <w:szCs w:val="24"/>
        </w:rPr>
        <w:t xml:space="preserve"> </w:t>
      </w:r>
      <w:r w:rsidRPr="00C52097">
        <w:rPr>
          <w:rFonts w:ascii="Garamond" w:hAnsi="Garamond" w:cs="Garamond"/>
          <w:sz w:val="24"/>
          <w:szCs w:val="24"/>
        </w:rPr>
        <w:t>használatának</w:t>
      </w:r>
      <w:r w:rsidRPr="00C52097">
        <w:rPr>
          <w:rFonts w:ascii="Garamond" w:eastAsia="Garamond" w:hAnsi="Garamond" w:cs="Garamond"/>
          <w:sz w:val="24"/>
          <w:szCs w:val="24"/>
        </w:rPr>
        <w:t xml:space="preserve"> </w:t>
      </w:r>
      <w:r w:rsidRPr="00C52097">
        <w:rPr>
          <w:rFonts w:ascii="Garamond" w:hAnsi="Garamond" w:cs="Garamond"/>
          <w:sz w:val="24"/>
          <w:szCs w:val="24"/>
        </w:rPr>
        <w:t>célját</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biztonságát</w:t>
      </w:r>
      <w:r w:rsidRPr="00C52097">
        <w:rPr>
          <w:rFonts w:ascii="Garamond" w:eastAsia="Garamond" w:hAnsi="Garamond" w:cs="Garamond"/>
          <w:sz w:val="24"/>
          <w:szCs w:val="24"/>
        </w:rPr>
        <w:t xml:space="preserve"> </w:t>
      </w:r>
      <w:r w:rsidRPr="00C52097">
        <w:rPr>
          <w:rFonts w:ascii="Garamond" w:hAnsi="Garamond" w:cs="Garamond"/>
          <w:sz w:val="24"/>
          <w:szCs w:val="24"/>
        </w:rPr>
        <w:t>nem</w:t>
      </w:r>
      <w:r w:rsidRPr="00C52097">
        <w:rPr>
          <w:rFonts w:ascii="Garamond" w:eastAsia="Garamond" w:hAnsi="Garamond" w:cs="Garamond"/>
          <w:sz w:val="24"/>
          <w:szCs w:val="24"/>
        </w:rPr>
        <w:t xml:space="preserve"> </w:t>
      </w:r>
      <w:r w:rsidRPr="00C52097">
        <w:rPr>
          <w:rFonts w:ascii="Garamond" w:hAnsi="Garamond" w:cs="Garamond"/>
          <w:sz w:val="24"/>
          <w:szCs w:val="24"/>
        </w:rPr>
        <w:t>befolyásoló,</w:t>
      </w:r>
      <w:r w:rsidRPr="00C52097">
        <w:rPr>
          <w:rFonts w:ascii="Garamond" w:eastAsia="Garamond" w:hAnsi="Garamond" w:cs="Garamond"/>
          <w:sz w:val="24"/>
          <w:szCs w:val="24"/>
        </w:rPr>
        <w:t xml:space="preserve"> </w:t>
      </w:r>
      <w:r w:rsidRPr="00C52097">
        <w:rPr>
          <w:rFonts w:ascii="Garamond" w:hAnsi="Garamond" w:cs="Garamond"/>
          <w:sz w:val="24"/>
          <w:szCs w:val="24"/>
        </w:rPr>
        <w:t>hiányzó</w:t>
      </w:r>
      <w:r w:rsidRPr="00C52097">
        <w:rPr>
          <w:rFonts w:ascii="Garamond" w:eastAsia="Garamond" w:hAnsi="Garamond" w:cs="Garamond"/>
          <w:sz w:val="24"/>
          <w:szCs w:val="24"/>
        </w:rPr>
        <w:t xml:space="preserve"> </w:t>
      </w:r>
      <w:r w:rsidRPr="00C52097">
        <w:rPr>
          <w:rFonts w:ascii="Garamond" w:hAnsi="Garamond" w:cs="Garamond"/>
          <w:sz w:val="24"/>
          <w:szCs w:val="24"/>
        </w:rPr>
        <w:t>munkát</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hibát</w:t>
      </w:r>
      <w:r w:rsidRPr="00C52097">
        <w:rPr>
          <w:rFonts w:ascii="Garamond" w:eastAsia="Garamond" w:hAnsi="Garamond" w:cs="Garamond"/>
          <w:sz w:val="24"/>
          <w:szCs w:val="24"/>
        </w:rPr>
        <w:t xml:space="preserve"> </w:t>
      </w:r>
      <w:r w:rsidRPr="00C52097">
        <w:rPr>
          <w:rFonts w:ascii="Garamond" w:hAnsi="Garamond" w:cs="Garamond"/>
          <w:sz w:val="24"/>
          <w:szCs w:val="24"/>
        </w:rPr>
        <w:t>kivéve</w:t>
      </w:r>
      <w:r w:rsidRPr="00C52097">
        <w:rPr>
          <w:rFonts w:ascii="Garamond" w:eastAsia="Garamond" w:hAnsi="Garamond" w:cs="Garamond"/>
          <w:sz w:val="24"/>
          <w:szCs w:val="24"/>
        </w:rPr>
        <w:t xml:space="preserve"> </w:t>
      </w:r>
      <w:r w:rsidRPr="00C52097">
        <w:rPr>
          <w:rFonts w:ascii="Garamond" w:hAnsi="Garamond" w:cs="Garamond"/>
          <w:sz w:val="24"/>
          <w:szCs w:val="24"/>
        </w:rPr>
        <w:t>elkészült.</w:t>
      </w:r>
      <w:r w:rsidRPr="00C52097">
        <w:rPr>
          <w:rFonts w:ascii="Garamond" w:eastAsia="Garamond" w:hAnsi="Garamond" w:cs="Garamond"/>
          <w:sz w:val="24"/>
          <w:szCs w:val="24"/>
        </w:rPr>
        <w:t xml:space="preserve"> </w:t>
      </w:r>
      <w:r w:rsidRPr="00C52097">
        <w:rPr>
          <w:rFonts w:ascii="Garamond" w:hAnsi="Garamond" w:cs="Garamond"/>
          <w:sz w:val="24"/>
          <w:szCs w:val="24"/>
        </w:rPr>
        <w:t>ennek</w:t>
      </w:r>
      <w:r w:rsidRPr="00C52097">
        <w:rPr>
          <w:rFonts w:ascii="Garamond" w:eastAsia="Garamond" w:hAnsi="Garamond" w:cs="Garamond"/>
          <w:sz w:val="24"/>
          <w:szCs w:val="24"/>
        </w:rPr>
        <w:t xml:space="preserve"> </w:t>
      </w:r>
      <w:r w:rsidRPr="00C52097">
        <w:rPr>
          <w:rFonts w:ascii="Garamond" w:hAnsi="Garamond" w:cs="Garamond"/>
          <w:sz w:val="24"/>
          <w:szCs w:val="24"/>
        </w:rPr>
        <w:t>hiányában</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w:t>
      </w:r>
      <w:r w:rsidRPr="00C52097">
        <w:rPr>
          <w:rFonts w:ascii="Garamond" w:hAnsi="Garamond" w:cs="Garamond"/>
          <w:sz w:val="24"/>
          <w:szCs w:val="24"/>
        </w:rPr>
        <w:t>jegyzőkönyv</w:t>
      </w:r>
      <w:r w:rsidRPr="00C52097">
        <w:rPr>
          <w:rFonts w:ascii="Garamond" w:eastAsia="Garamond" w:hAnsi="Garamond" w:cs="Garamond"/>
          <w:sz w:val="24"/>
          <w:szCs w:val="24"/>
        </w:rPr>
        <w:t xml:space="preserve"> </w:t>
      </w:r>
      <w:r w:rsidRPr="00C52097">
        <w:rPr>
          <w:rFonts w:ascii="Garamond" w:hAnsi="Garamond" w:cs="Garamond"/>
          <w:sz w:val="24"/>
          <w:szCs w:val="24"/>
        </w:rPr>
        <w:t>kiadását</w:t>
      </w:r>
      <w:r w:rsidRPr="00C52097">
        <w:rPr>
          <w:rFonts w:ascii="Garamond" w:eastAsia="Garamond" w:hAnsi="Garamond" w:cs="Garamond"/>
          <w:sz w:val="24"/>
          <w:szCs w:val="24"/>
        </w:rPr>
        <w:t xml:space="preserve"> </w:t>
      </w:r>
      <w:r w:rsidRPr="00C52097">
        <w:rPr>
          <w:rFonts w:ascii="Garamond" w:hAnsi="Garamond" w:cs="Garamond"/>
          <w:sz w:val="24"/>
          <w:szCs w:val="24"/>
        </w:rPr>
        <w:t>indokolással</w:t>
      </w:r>
      <w:r w:rsidRPr="00C52097">
        <w:rPr>
          <w:rFonts w:ascii="Garamond" w:eastAsia="Garamond" w:hAnsi="Garamond" w:cs="Garamond"/>
          <w:sz w:val="24"/>
          <w:szCs w:val="24"/>
        </w:rPr>
        <w:t xml:space="preserve"> </w:t>
      </w:r>
      <w:r w:rsidRPr="00C52097">
        <w:rPr>
          <w:rFonts w:ascii="Garamond" w:hAnsi="Garamond" w:cs="Garamond"/>
          <w:sz w:val="24"/>
          <w:szCs w:val="24"/>
        </w:rPr>
        <w:t>ellátva</w:t>
      </w:r>
      <w:r w:rsidRPr="00C52097">
        <w:rPr>
          <w:rFonts w:ascii="Garamond" w:eastAsia="Garamond" w:hAnsi="Garamond" w:cs="Garamond"/>
          <w:sz w:val="24"/>
          <w:szCs w:val="24"/>
        </w:rPr>
        <w:t xml:space="preserve"> </w:t>
      </w:r>
      <w:r w:rsidRPr="00C52097">
        <w:rPr>
          <w:rFonts w:ascii="Garamond" w:hAnsi="Garamond" w:cs="Garamond"/>
          <w:sz w:val="24"/>
          <w:szCs w:val="24"/>
        </w:rPr>
        <w:t>visszautasítja</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megjelöli</w:t>
      </w:r>
      <w:r w:rsidRPr="00C52097">
        <w:rPr>
          <w:rFonts w:ascii="Garamond" w:eastAsia="Garamond" w:hAnsi="Garamond" w:cs="Garamond"/>
          <w:sz w:val="24"/>
          <w:szCs w:val="24"/>
        </w:rPr>
        <w:t xml:space="preserve"> </w:t>
      </w:r>
      <w:r w:rsidRPr="00C52097">
        <w:rPr>
          <w:rFonts w:ascii="Garamond" w:hAnsi="Garamond" w:cs="Garamond"/>
          <w:sz w:val="24"/>
          <w:szCs w:val="24"/>
        </w:rPr>
        <w:t>azokat</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munkákat,</w:t>
      </w:r>
      <w:r w:rsidRPr="00C52097">
        <w:rPr>
          <w:rFonts w:ascii="Garamond" w:eastAsia="Garamond" w:hAnsi="Garamond" w:cs="Garamond"/>
          <w:sz w:val="24"/>
          <w:szCs w:val="24"/>
        </w:rPr>
        <w:t xml:space="preserve"> </w:t>
      </w:r>
      <w:r w:rsidRPr="00C52097">
        <w:rPr>
          <w:rFonts w:ascii="Garamond" w:hAnsi="Garamond" w:cs="Garamond"/>
          <w:sz w:val="24"/>
          <w:szCs w:val="24"/>
        </w:rPr>
        <w:t>amelyet</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Vállalkozónak</w:t>
      </w:r>
      <w:r w:rsidRPr="00C52097">
        <w:rPr>
          <w:rFonts w:ascii="Garamond" w:eastAsia="Garamond" w:hAnsi="Garamond" w:cs="Garamond"/>
          <w:sz w:val="24"/>
          <w:szCs w:val="24"/>
        </w:rPr>
        <w:t xml:space="preserve"> </w:t>
      </w:r>
      <w:r w:rsidRPr="00C52097">
        <w:rPr>
          <w:rFonts w:ascii="Garamond" w:hAnsi="Garamond" w:cs="Garamond"/>
          <w:sz w:val="24"/>
          <w:szCs w:val="24"/>
        </w:rPr>
        <w:t>el</w:t>
      </w:r>
      <w:r w:rsidRPr="00C52097">
        <w:rPr>
          <w:rFonts w:ascii="Garamond" w:eastAsia="Garamond" w:hAnsi="Garamond" w:cs="Garamond"/>
          <w:sz w:val="24"/>
          <w:szCs w:val="24"/>
        </w:rPr>
        <w:t xml:space="preserve"> </w:t>
      </w:r>
      <w:r w:rsidRPr="00C52097">
        <w:rPr>
          <w:rFonts w:ascii="Garamond" w:hAnsi="Garamond" w:cs="Garamond"/>
          <w:sz w:val="24"/>
          <w:szCs w:val="24"/>
        </w:rPr>
        <w:t>kell</w:t>
      </w:r>
      <w:r w:rsidRPr="00C52097">
        <w:rPr>
          <w:rFonts w:ascii="Garamond" w:eastAsia="Garamond" w:hAnsi="Garamond" w:cs="Garamond"/>
          <w:sz w:val="24"/>
          <w:szCs w:val="24"/>
        </w:rPr>
        <w:t xml:space="preserve"> </w:t>
      </w:r>
      <w:r w:rsidRPr="00C52097">
        <w:rPr>
          <w:rFonts w:ascii="Garamond" w:hAnsi="Garamond" w:cs="Garamond"/>
          <w:sz w:val="24"/>
          <w:szCs w:val="24"/>
        </w:rPr>
        <w:t>végeznie</w:t>
      </w:r>
      <w:r w:rsidRPr="00C52097">
        <w:rPr>
          <w:rFonts w:ascii="Garamond" w:eastAsia="Garamond" w:hAnsi="Garamond" w:cs="Garamond"/>
          <w:sz w:val="24"/>
          <w:szCs w:val="24"/>
        </w:rPr>
        <w:t xml:space="preserve"> </w:t>
      </w:r>
      <w:r w:rsidRPr="00C52097">
        <w:rPr>
          <w:rFonts w:ascii="Garamond" w:hAnsi="Garamond" w:cs="Garamond"/>
          <w:sz w:val="24"/>
          <w:szCs w:val="24"/>
        </w:rPr>
        <w:t>a jegyzőkönyv kiadásához.</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visszautasításban</w:t>
      </w:r>
      <w:r w:rsidRPr="00C52097">
        <w:rPr>
          <w:rFonts w:ascii="Garamond" w:eastAsia="Garamond" w:hAnsi="Garamond" w:cs="Garamond"/>
          <w:sz w:val="24"/>
          <w:szCs w:val="24"/>
        </w:rPr>
        <w:t xml:space="preserve"> </w:t>
      </w:r>
      <w:r w:rsidRPr="00C52097">
        <w:rPr>
          <w:rFonts w:ascii="Garamond" w:hAnsi="Garamond" w:cs="Garamond"/>
          <w:sz w:val="24"/>
          <w:szCs w:val="24"/>
        </w:rPr>
        <w:t>megjelölt</w:t>
      </w:r>
      <w:r w:rsidRPr="00C52097">
        <w:rPr>
          <w:rFonts w:ascii="Garamond" w:eastAsia="Garamond" w:hAnsi="Garamond" w:cs="Garamond"/>
          <w:sz w:val="24"/>
          <w:szCs w:val="24"/>
        </w:rPr>
        <w:t xml:space="preserve"> </w:t>
      </w:r>
      <w:r w:rsidRPr="00C52097">
        <w:rPr>
          <w:rFonts w:ascii="Garamond" w:hAnsi="Garamond" w:cs="Garamond"/>
          <w:sz w:val="24"/>
          <w:szCs w:val="24"/>
        </w:rPr>
        <w:t>munkákat</w:t>
      </w:r>
      <w:r w:rsidRPr="00C52097">
        <w:rPr>
          <w:rFonts w:ascii="Garamond" w:eastAsia="Garamond" w:hAnsi="Garamond" w:cs="Garamond"/>
          <w:sz w:val="24"/>
          <w:szCs w:val="24"/>
        </w:rPr>
        <w:t xml:space="preserve"> </w:t>
      </w:r>
      <w:r w:rsidRPr="00C52097">
        <w:rPr>
          <w:rFonts w:ascii="Garamond" w:hAnsi="Garamond" w:cs="Garamond"/>
          <w:sz w:val="24"/>
          <w:szCs w:val="24"/>
        </w:rPr>
        <w:t>köteles</w:t>
      </w:r>
      <w:r w:rsidRPr="00C52097">
        <w:rPr>
          <w:rFonts w:ascii="Garamond" w:eastAsia="Garamond" w:hAnsi="Garamond" w:cs="Garamond"/>
          <w:sz w:val="24"/>
          <w:szCs w:val="24"/>
        </w:rPr>
        <w:t xml:space="preserve"> </w:t>
      </w:r>
      <w:r w:rsidRPr="00C52097">
        <w:rPr>
          <w:rFonts w:ascii="Garamond" w:hAnsi="Garamond" w:cs="Garamond"/>
          <w:sz w:val="24"/>
          <w:szCs w:val="24"/>
        </w:rPr>
        <w:t>elvégezni,</w:t>
      </w:r>
      <w:r w:rsidRPr="00C52097">
        <w:rPr>
          <w:rFonts w:ascii="Garamond" w:eastAsia="Garamond" w:hAnsi="Garamond" w:cs="Garamond"/>
          <w:sz w:val="24"/>
          <w:szCs w:val="24"/>
        </w:rPr>
        <w:t xml:space="preserve"> </w:t>
      </w:r>
      <w:r w:rsidRPr="00C52097">
        <w:rPr>
          <w:rFonts w:ascii="Garamond" w:hAnsi="Garamond" w:cs="Garamond"/>
          <w:sz w:val="24"/>
          <w:szCs w:val="24"/>
        </w:rPr>
        <w:t>mielőtt</w:t>
      </w:r>
      <w:r w:rsidRPr="00C52097">
        <w:rPr>
          <w:rFonts w:ascii="Garamond" w:eastAsia="Garamond" w:hAnsi="Garamond" w:cs="Garamond"/>
          <w:sz w:val="24"/>
          <w:szCs w:val="24"/>
        </w:rPr>
        <w:t xml:space="preserve"> </w:t>
      </w:r>
      <w:r w:rsidRPr="00C52097">
        <w:rPr>
          <w:rFonts w:ascii="Garamond" w:hAnsi="Garamond" w:cs="Garamond"/>
          <w:sz w:val="24"/>
          <w:szCs w:val="24"/>
        </w:rPr>
        <w:t>újabb</w:t>
      </w:r>
      <w:r w:rsidRPr="00C52097">
        <w:rPr>
          <w:rFonts w:ascii="Garamond" w:eastAsia="Garamond" w:hAnsi="Garamond" w:cs="Garamond"/>
          <w:sz w:val="24"/>
          <w:szCs w:val="24"/>
        </w:rPr>
        <w:t xml:space="preserve"> </w:t>
      </w:r>
      <w:r w:rsidRPr="00C52097">
        <w:rPr>
          <w:rFonts w:ascii="Garamond" w:hAnsi="Garamond" w:cs="Garamond"/>
          <w:sz w:val="24"/>
          <w:szCs w:val="24"/>
        </w:rPr>
        <w:t>értesítést</w:t>
      </w:r>
      <w:r w:rsidRPr="00C52097">
        <w:rPr>
          <w:rFonts w:ascii="Garamond" w:eastAsia="Garamond" w:hAnsi="Garamond" w:cs="Garamond"/>
          <w:sz w:val="24"/>
          <w:szCs w:val="24"/>
        </w:rPr>
        <w:t xml:space="preserve"> </w:t>
      </w:r>
      <w:r w:rsidRPr="00C52097">
        <w:rPr>
          <w:rFonts w:ascii="Garamond" w:hAnsi="Garamond" w:cs="Garamond"/>
          <w:sz w:val="24"/>
          <w:szCs w:val="24"/>
        </w:rPr>
        <w:t>küldene</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átadás-átvételre</w:t>
      </w:r>
      <w:r w:rsidRPr="00C52097">
        <w:rPr>
          <w:rFonts w:ascii="Garamond" w:eastAsia="Garamond" w:hAnsi="Garamond" w:cs="Garamond"/>
          <w:sz w:val="24"/>
          <w:szCs w:val="24"/>
        </w:rPr>
        <w:t xml:space="preserve"> </w:t>
      </w:r>
      <w:r w:rsidRPr="00C52097">
        <w:rPr>
          <w:rFonts w:ascii="Garamond" w:hAnsi="Garamond" w:cs="Garamond"/>
          <w:sz w:val="24"/>
          <w:szCs w:val="24"/>
        </w:rPr>
        <w:t>vonatkozóan.</w:t>
      </w:r>
      <w:r w:rsidRPr="00C52097">
        <w:rPr>
          <w:rFonts w:ascii="Garamond" w:eastAsia="Garamond" w:hAnsi="Garamond" w:cs="Garamond"/>
          <w:sz w:val="24"/>
          <w:szCs w:val="24"/>
        </w:rPr>
        <w:t xml:space="preserve"> </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Megrendelő</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átadás-átvételt</w:t>
      </w:r>
      <w:r w:rsidRPr="00C52097">
        <w:rPr>
          <w:rFonts w:ascii="Garamond" w:eastAsia="Garamond" w:hAnsi="Garamond" w:cs="Garamond"/>
          <w:sz w:val="24"/>
          <w:szCs w:val="24"/>
        </w:rPr>
        <w:t xml:space="preserve"> </w:t>
      </w:r>
      <w:r w:rsidRPr="00C52097">
        <w:rPr>
          <w:rFonts w:ascii="Garamond" w:hAnsi="Garamond" w:cs="Garamond"/>
          <w:sz w:val="24"/>
          <w:szCs w:val="24"/>
        </w:rPr>
        <w:t>megtagadhatja,</w:t>
      </w:r>
      <w:r w:rsidRPr="00C52097">
        <w:rPr>
          <w:rFonts w:ascii="Garamond" w:eastAsia="Garamond" w:hAnsi="Garamond" w:cs="Garamond"/>
          <w:sz w:val="24"/>
          <w:szCs w:val="24"/>
        </w:rPr>
        <w:t xml:space="preserve"> </w:t>
      </w:r>
      <w:r w:rsidRPr="00C52097">
        <w:rPr>
          <w:rFonts w:ascii="Garamond" w:hAnsi="Garamond" w:cs="Garamond"/>
          <w:sz w:val="24"/>
          <w:szCs w:val="24"/>
        </w:rPr>
        <w:t>ha</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vizsgálat</w:t>
      </w:r>
      <w:r w:rsidRPr="00C52097">
        <w:rPr>
          <w:rFonts w:ascii="Garamond" w:eastAsia="Garamond" w:hAnsi="Garamond" w:cs="Garamond"/>
          <w:sz w:val="24"/>
          <w:szCs w:val="24"/>
        </w:rPr>
        <w:t xml:space="preserve"> </w:t>
      </w:r>
      <w:r w:rsidRPr="00C52097">
        <w:rPr>
          <w:rFonts w:ascii="Garamond" w:hAnsi="Garamond" w:cs="Garamond"/>
          <w:sz w:val="24"/>
          <w:szCs w:val="24"/>
        </w:rPr>
        <w:t>során</w:t>
      </w:r>
      <w:r w:rsidRPr="00C52097">
        <w:rPr>
          <w:rFonts w:ascii="Garamond" w:eastAsia="Garamond" w:hAnsi="Garamond" w:cs="Garamond"/>
          <w:sz w:val="24"/>
          <w:szCs w:val="24"/>
        </w:rPr>
        <w:t xml:space="preserve"> </w:t>
      </w:r>
      <w:r w:rsidRPr="00C52097">
        <w:rPr>
          <w:rFonts w:ascii="Garamond" w:hAnsi="Garamond" w:cs="Garamond"/>
          <w:sz w:val="24"/>
          <w:szCs w:val="24"/>
        </w:rPr>
        <w:t>feltárt</w:t>
      </w:r>
      <w:r w:rsidRPr="00C52097">
        <w:rPr>
          <w:rFonts w:ascii="Garamond" w:eastAsia="Garamond" w:hAnsi="Garamond" w:cs="Garamond"/>
          <w:sz w:val="24"/>
          <w:szCs w:val="24"/>
        </w:rPr>
        <w:t xml:space="preserve"> </w:t>
      </w:r>
      <w:r w:rsidRPr="00C52097">
        <w:rPr>
          <w:rFonts w:ascii="Garamond" w:hAnsi="Garamond" w:cs="Garamond"/>
          <w:sz w:val="24"/>
          <w:szCs w:val="24"/>
        </w:rPr>
        <w:t>hibák,</w:t>
      </w:r>
      <w:r w:rsidRPr="00C52097">
        <w:rPr>
          <w:rFonts w:ascii="Garamond" w:eastAsia="Garamond" w:hAnsi="Garamond" w:cs="Garamond"/>
          <w:sz w:val="24"/>
          <w:szCs w:val="24"/>
        </w:rPr>
        <w:t xml:space="preserve"> </w:t>
      </w:r>
      <w:r w:rsidRPr="00C52097">
        <w:rPr>
          <w:rFonts w:ascii="Garamond" w:hAnsi="Garamond" w:cs="Garamond"/>
          <w:sz w:val="24"/>
          <w:szCs w:val="24"/>
        </w:rPr>
        <w:t>hiányosságok</w:t>
      </w:r>
      <w:r w:rsidRPr="00C52097">
        <w:rPr>
          <w:rFonts w:ascii="Garamond" w:eastAsia="Garamond" w:hAnsi="Garamond" w:cs="Garamond"/>
          <w:sz w:val="24"/>
          <w:szCs w:val="24"/>
        </w:rPr>
        <w:t xml:space="preserve"> </w:t>
      </w:r>
      <w:r w:rsidRPr="00C52097">
        <w:rPr>
          <w:rFonts w:ascii="Garamond" w:hAnsi="Garamond" w:cs="Garamond"/>
          <w:sz w:val="24"/>
          <w:szCs w:val="24"/>
        </w:rPr>
        <w:t>kijavításához</w:t>
      </w:r>
      <w:r w:rsidRPr="00C52097">
        <w:rPr>
          <w:rFonts w:ascii="Garamond" w:eastAsia="Garamond" w:hAnsi="Garamond" w:cs="Garamond"/>
          <w:sz w:val="24"/>
          <w:szCs w:val="24"/>
        </w:rPr>
        <w:t xml:space="preserve"> </w:t>
      </w:r>
      <w:r w:rsidRPr="00C52097">
        <w:rPr>
          <w:rFonts w:ascii="Garamond" w:hAnsi="Garamond" w:cs="Garamond"/>
          <w:sz w:val="24"/>
          <w:szCs w:val="24"/>
        </w:rPr>
        <w:t>szükséges</w:t>
      </w:r>
      <w:r w:rsidRPr="00C52097">
        <w:rPr>
          <w:rFonts w:ascii="Garamond" w:eastAsia="Garamond" w:hAnsi="Garamond" w:cs="Garamond"/>
          <w:sz w:val="24"/>
          <w:szCs w:val="24"/>
        </w:rPr>
        <w:t xml:space="preserve"> </w:t>
      </w:r>
      <w:r w:rsidRPr="00C52097">
        <w:rPr>
          <w:rFonts w:ascii="Garamond" w:hAnsi="Garamond" w:cs="Garamond"/>
          <w:sz w:val="24"/>
          <w:szCs w:val="24"/>
        </w:rPr>
        <w:t>munkálatok</w:t>
      </w:r>
      <w:r w:rsidRPr="00C52097">
        <w:rPr>
          <w:rFonts w:ascii="Garamond" w:eastAsia="Garamond" w:hAnsi="Garamond" w:cs="Garamond"/>
          <w:sz w:val="24"/>
          <w:szCs w:val="24"/>
        </w:rPr>
        <w:t xml:space="preserve"> </w:t>
      </w:r>
      <w:r w:rsidRPr="00C52097">
        <w:rPr>
          <w:rFonts w:ascii="Garamond" w:hAnsi="Garamond" w:cs="Garamond"/>
          <w:sz w:val="24"/>
          <w:szCs w:val="24"/>
        </w:rPr>
        <w:t>akadályozzák</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rendeltetésszerű</w:t>
      </w:r>
      <w:r w:rsidRPr="00C52097">
        <w:rPr>
          <w:rFonts w:ascii="Garamond" w:eastAsia="Garamond" w:hAnsi="Garamond" w:cs="Garamond"/>
          <w:sz w:val="24"/>
          <w:szCs w:val="24"/>
        </w:rPr>
        <w:t xml:space="preserve"> </w:t>
      </w:r>
      <w:r w:rsidRPr="00C52097">
        <w:rPr>
          <w:rFonts w:ascii="Garamond" w:hAnsi="Garamond" w:cs="Garamond"/>
          <w:sz w:val="24"/>
          <w:szCs w:val="24"/>
        </w:rPr>
        <w:t>használatot.</w:t>
      </w:r>
      <w:r w:rsidRPr="00C52097">
        <w:rPr>
          <w:rFonts w:ascii="Garamond" w:eastAsia="Garamond" w:hAnsi="Garamond" w:cs="Garamond"/>
          <w:sz w:val="24"/>
          <w:szCs w:val="24"/>
        </w:rPr>
        <w:t xml:space="preserve"> </w:t>
      </w:r>
      <w:r w:rsidRPr="00C52097">
        <w:rPr>
          <w:rFonts w:ascii="Garamond" w:hAnsi="Garamond" w:cs="Garamond"/>
          <w:sz w:val="24"/>
          <w:szCs w:val="24"/>
        </w:rPr>
        <w:t>Ez</w:t>
      </w:r>
      <w:r w:rsidRPr="00C52097">
        <w:rPr>
          <w:rFonts w:ascii="Garamond" w:eastAsia="Garamond" w:hAnsi="Garamond" w:cs="Garamond"/>
          <w:sz w:val="24"/>
          <w:szCs w:val="24"/>
        </w:rPr>
        <w:t xml:space="preserve"> </w:t>
      </w:r>
      <w:r w:rsidRPr="00C52097">
        <w:rPr>
          <w:rFonts w:ascii="Garamond" w:hAnsi="Garamond" w:cs="Garamond"/>
          <w:sz w:val="24"/>
          <w:szCs w:val="24"/>
        </w:rPr>
        <w:t>esetben</w:t>
      </w:r>
      <w:r w:rsidRPr="00C52097">
        <w:rPr>
          <w:rFonts w:ascii="Garamond" w:eastAsia="Garamond" w:hAnsi="Garamond" w:cs="Garamond"/>
          <w:sz w:val="24"/>
          <w:szCs w:val="24"/>
        </w:rPr>
        <w:t xml:space="preserve"> </w:t>
      </w:r>
      <w:r w:rsidRPr="00C52097">
        <w:rPr>
          <w:rFonts w:ascii="Garamond" w:hAnsi="Garamond" w:cs="Garamond"/>
          <w:sz w:val="24"/>
          <w:szCs w:val="24"/>
        </w:rPr>
        <w:t>Megrendelő</w:t>
      </w:r>
      <w:r w:rsidRPr="00C52097">
        <w:rPr>
          <w:rFonts w:ascii="Garamond" w:eastAsia="Garamond" w:hAnsi="Garamond" w:cs="Garamond"/>
          <w:sz w:val="24"/>
          <w:szCs w:val="24"/>
        </w:rPr>
        <w:t xml:space="preserve"> </w:t>
      </w:r>
      <w:r w:rsidRPr="00C52097">
        <w:rPr>
          <w:rFonts w:ascii="Garamond" w:hAnsi="Garamond" w:cs="Garamond"/>
          <w:sz w:val="24"/>
          <w:szCs w:val="24"/>
        </w:rPr>
        <w:t>Vállalkozóval</w:t>
      </w:r>
      <w:r w:rsidRPr="00C52097">
        <w:rPr>
          <w:rFonts w:ascii="Garamond" w:eastAsia="Garamond" w:hAnsi="Garamond" w:cs="Garamond"/>
          <w:sz w:val="24"/>
          <w:szCs w:val="24"/>
        </w:rPr>
        <w:t xml:space="preserve"> </w:t>
      </w:r>
      <w:r w:rsidRPr="00C52097">
        <w:rPr>
          <w:rFonts w:ascii="Garamond" w:hAnsi="Garamond" w:cs="Garamond"/>
          <w:sz w:val="24"/>
          <w:szCs w:val="24"/>
        </w:rPr>
        <w:t>egyeztetett</w:t>
      </w:r>
      <w:r w:rsidRPr="00C52097">
        <w:rPr>
          <w:rFonts w:ascii="Garamond" w:eastAsia="Garamond" w:hAnsi="Garamond" w:cs="Garamond"/>
          <w:sz w:val="24"/>
          <w:szCs w:val="24"/>
        </w:rPr>
        <w:t xml:space="preserve"> </w:t>
      </w:r>
      <w:r w:rsidRPr="00C52097">
        <w:rPr>
          <w:rFonts w:ascii="Garamond" w:hAnsi="Garamond" w:cs="Garamond"/>
          <w:sz w:val="24"/>
          <w:szCs w:val="24"/>
        </w:rPr>
        <w:t>időpontra</w:t>
      </w:r>
      <w:r w:rsidRPr="00C52097">
        <w:rPr>
          <w:rFonts w:ascii="Garamond" w:eastAsia="Garamond" w:hAnsi="Garamond" w:cs="Garamond"/>
          <w:sz w:val="24"/>
          <w:szCs w:val="24"/>
        </w:rPr>
        <w:t xml:space="preserve"> </w:t>
      </w:r>
      <w:r w:rsidRPr="00C52097">
        <w:rPr>
          <w:rFonts w:ascii="Garamond" w:hAnsi="Garamond" w:cs="Garamond"/>
          <w:sz w:val="24"/>
          <w:szCs w:val="24"/>
        </w:rPr>
        <w:t>köteles</w:t>
      </w:r>
      <w:r w:rsidRPr="00C52097">
        <w:rPr>
          <w:rFonts w:ascii="Garamond" w:eastAsia="Garamond" w:hAnsi="Garamond" w:cs="Garamond"/>
          <w:sz w:val="24"/>
          <w:szCs w:val="24"/>
        </w:rPr>
        <w:t xml:space="preserve"> </w:t>
      </w:r>
      <w:r w:rsidRPr="00C52097">
        <w:rPr>
          <w:rFonts w:ascii="Garamond" w:hAnsi="Garamond" w:cs="Garamond"/>
          <w:sz w:val="24"/>
          <w:szCs w:val="24"/>
        </w:rPr>
        <w:t>új</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w:t>
      </w:r>
      <w:r w:rsidRPr="00C52097">
        <w:rPr>
          <w:rFonts w:ascii="Garamond" w:hAnsi="Garamond" w:cs="Garamond"/>
          <w:sz w:val="24"/>
          <w:szCs w:val="24"/>
        </w:rPr>
        <w:t>időpontot</w:t>
      </w:r>
      <w:r w:rsidRPr="00C52097">
        <w:rPr>
          <w:rFonts w:ascii="Garamond" w:eastAsia="Garamond" w:hAnsi="Garamond" w:cs="Garamond"/>
          <w:sz w:val="24"/>
          <w:szCs w:val="24"/>
        </w:rPr>
        <w:t xml:space="preserve"> </w:t>
      </w:r>
      <w:r w:rsidRPr="00C52097">
        <w:rPr>
          <w:rFonts w:ascii="Garamond" w:hAnsi="Garamond" w:cs="Garamond"/>
          <w:sz w:val="24"/>
          <w:szCs w:val="24"/>
        </w:rPr>
        <w:t>megjelölni.</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w:t>
      </w:r>
      <w:r w:rsidRPr="00C52097">
        <w:rPr>
          <w:rFonts w:ascii="Garamond" w:eastAsia="Garamond" w:hAnsi="Garamond" w:cs="Garamond"/>
          <w:sz w:val="24"/>
          <w:szCs w:val="24"/>
        </w:rPr>
        <w:t xml:space="preserve"> </w:t>
      </w:r>
      <w:r w:rsidRPr="00C52097">
        <w:rPr>
          <w:rFonts w:ascii="Garamond" w:hAnsi="Garamond" w:cs="Garamond"/>
          <w:sz w:val="24"/>
          <w:szCs w:val="24"/>
        </w:rPr>
        <w:t>a műszaki átadás-átvételi eljárás sikeres lezárását követően jogosult Megrendelőtől teljesítési igazolás kiállítását kérni.</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Vállalkozó a műszaki átadás-átvételi eljárás folyamatát és tervezett időrendjét a műszaki ütemtervében megtervezte a készre-jelentéstől kezdődően.</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 xml:space="preserve">A Felek kötelesek a tervezett befejezés időpontjában a munkákat megvizsgálni, és jegyzőkönyvben valamennyi hibát feltüntetni. A Vállalkozó köteles valamennyi, a jegyzőkönyvben feltüntetett hibát a jegyzőkönyvben meghatározott időn belül kijavítani. Ha a hiba kijavításával kapcsolatos munkák a véghatáridő hosszabbodásához vezetnének, úgy a Vállalkozó köteles a Megrendelőnek a késedelemre vonatkozó kötbért megfizetni. Teljesítési igazolás kiállítására csak a hibák maradéktalan megszüntetése esetén kerülhet sor. </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w:t>
      </w:r>
      <w:r w:rsidRPr="00C52097">
        <w:rPr>
          <w:rFonts w:ascii="Garamond" w:hAnsi="Garamond"/>
          <w:b/>
          <w:color w:val="000000"/>
          <w:sz w:val="24"/>
          <w:szCs w:val="24"/>
        </w:rPr>
        <w:t xml:space="preserve"> </w:t>
      </w:r>
      <w:r w:rsidRPr="00C52097">
        <w:rPr>
          <w:rFonts w:ascii="Garamond" w:hAnsi="Garamond"/>
          <w:color w:val="000000"/>
          <w:sz w:val="24"/>
          <w:szCs w:val="24"/>
        </w:rPr>
        <w:t>az átadás-átvételről kötelesek teljesítési jegyzőkönyvet felvenni, amely megfelelő módon igazolja Vállalkozó szerződésszerű teljesítését. A teljesítési jegyzőkönyvnek a következőket kell tartalmaznia:</w:t>
      </w:r>
    </w:p>
    <w:p w:rsidR="00C52097" w:rsidRPr="00C52097" w:rsidRDefault="00C52097" w:rsidP="00C52097">
      <w:pPr>
        <w:spacing w:after="0" w:line="240" w:lineRule="auto"/>
        <w:ind w:firstLine="284"/>
        <w:rPr>
          <w:rFonts w:ascii="Garamond" w:hAnsi="Garamond"/>
          <w:color w:val="000000"/>
          <w:sz w:val="24"/>
          <w:szCs w:val="24"/>
        </w:rPr>
      </w:pPr>
      <w:r w:rsidRPr="00C52097">
        <w:rPr>
          <w:rFonts w:ascii="Garamond" w:hAnsi="Garamond"/>
          <w:color w:val="000000"/>
          <w:sz w:val="24"/>
          <w:szCs w:val="24"/>
        </w:rPr>
        <w:t>(a)</w:t>
      </w:r>
      <w:r w:rsidRPr="00C52097">
        <w:rPr>
          <w:rFonts w:ascii="Garamond" w:hAnsi="Garamond"/>
          <w:color w:val="000000"/>
          <w:sz w:val="24"/>
          <w:szCs w:val="24"/>
        </w:rPr>
        <w:tab/>
        <w:t>az átadás helyét, időpontját, a jelen lévő személyek nevét és feladatát (beosztását),</w:t>
      </w:r>
    </w:p>
    <w:p w:rsidR="00C52097" w:rsidRPr="00C52097" w:rsidRDefault="00C52097" w:rsidP="00C52097">
      <w:pPr>
        <w:spacing w:after="0" w:line="240" w:lineRule="auto"/>
        <w:ind w:firstLine="284"/>
        <w:rPr>
          <w:rFonts w:ascii="Garamond" w:hAnsi="Garamond"/>
          <w:color w:val="000000"/>
          <w:sz w:val="24"/>
          <w:szCs w:val="24"/>
        </w:rPr>
      </w:pPr>
      <w:r w:rsidRPr="00C52097">
        <w:rPr>
          <w:rFonts w:ascii="Garamond" w:hAnsi="Garamond"/>
          <w:color w:val="000000"/>
          <w:sz w:val="24"/>
          <w:szCs w:val="24"/>
        </w:rPr>
        <w:t>(b)</w:t>
      </w:r>
      <w:r w:rsidRPr="00C52097">
        <w:rPr>
          <w:rFonts w:ascii="Garamond" w:hAnsi="Garamond"/>
          <w:color w:val="000000"/>
          <w:sz w:val="24"/>
          <w:szCs w:val="24"/>
        </w:rPr>
        <w:tab/>
        <w:t>az átadott Létesítmények részletes megnevezését, az átvett munka mennyiségét;</w:t>
      </w:r>
    </w:p>
    <w:p w:rsidR="00C52097" w:rsidRPr="00C52097" w:rsidRDefault="00C52097" w:rsidP="00C52097">
      <w:pPr>
        <w:spacing w:line="240" w:lineRule="auto"/>
        <w:ind w:firstLine="284"/>
        <w:rPr>
          <w:rFonts w:ascii="Garamond" w:hAnsi="Garamond"/>
          <w:color w:val="000000"/>
          <w:sz w:val="24"/>
          <w:szCs w:val="24"/>
        </w:rPr>
      </w:pPr>
      <w:r w:rsidRPr="00C52097">
        <w:rPr>
          <w:rFonts w:ascii="Garamond" w:hAnsi="Garamond"/>
          <w:color w:val="000000"/>
          <w:sz w:val="24"/>
          <w:szCs w:val="24"/>
        </w:rPr>
        <w:t>(c)</w:t>
      </w:r>
      <w:r w:rsidRPr="00C52097">
        <w:rPr>
          <w:rFonts w:ascii="Garamond" w:hAnsi="Garamond"/>
          <w:color w:val="000000"/>
          <w:sz w:val="24"/>
          <w:szCs w:val="24"/>
        </w:rPr>
        <w:tab/>
        <w:t>a teljesítés minősítését (elfogadás vagy hibajavításra visszaadás).</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és a Megrendelő által kitűzött időpontra Vállalkozó köteles saját költségére és terhére a hibák, hiányosságok kijavításáról, illetőleg megszüntetéséről gondoskodni. Vállalkozónak késedelem nélkül értesítenie kell Megrendelőt, ha a hibák, hiányosságok a kitűzött határidő letelte előtt kijavításra, illetőleg megszüntetésre kerültek.</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Amennyiben Vállalkozó a hibák, hiányosságok kijavítását, illetőleg megszüntetését a kitűzött határidőre sem végzi el, úgy Megrendelő jogosult azokat a Vállalkozó költségére külön írásbeli felszólítás nélküli elvégeztetni.</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Az átadás-átvétel akkor tekinthető lezártnak, ha a </w:t>
      </w:r>
      <w:r w:rsidRPr="00C52097">
        <w:rPr>
          <w:rFonts w:ascii="Garamond" w:hAnsi="Garamond"/>
          <w:sz w:val="24"/>
          <w:szCs w:val="24"/>
        </w:rPr>
        <w:t xml:space="preserve">Műszaki ellenőr </w:t>
      </w:r>
      <w:r w:rsidRPr="00C52097">
        <w:rPr>
          <w:rFonts w:ascii="Garamond" w:hAnsi="Garamond"/>
          <w:color w:val="000000"/>
          <w:sz w:val="24"/>
          <w:szCs w:val="24"/>
        </w:rPr>
        <w:t>és a Megrendelő a felmérési/építési naplóban, és műszaki átadás-átvételi jegyzőkönyvben a szerződés teljesítését fenntartások nélkül elfogadja.</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átadás-átvételi eljárás eredményes lezárását követően Vállalkozó köteles bármilyen megmaradt eszközét, maradék anyagot, törmeléket, hulladékot és ideiglenes létesítményt, felvonulási épületeket a helyszínről haladéktalanul eltávolítani. Amennyiben Vállalkozó ezen kötelezettségét ésszerű időben Megrendelő felszólítása ellenére nem teljesíti, úgy azt Megrendelő maga jogosult a Vállalkozó költségén elszállítani és ezzel kapcsolatban felmerült igényét a végszámlából történő levonással kielégíteni. </w:t>
      </w:r>
      <w:ins w:id="15" w:author="Máté" w:date="2018-11-26T21:49:00Z">
        <w:r w:rsidR="007A24B3">
          <w:rPr>
            <w:rFonts w:ascii="Garamond" w:hAnsi="Garamond"/>
            <w:color w:val="000000"/>
            <w:sz w:val="24"/>
            <w:szCs w:val="24"/>
          </w:rPr>
          <w:t>Felek a teljesítés során a Kbt. 135. § (6) bekezdése szerint járnak el.</w:t>
        </w:r>
      </w:ins>
    </w:p>
    <w:p w:rsidR="00C52097" w:rsidRPr="00C52097" w:rsidRDefault="00C52097" w:rsidP="00C52097">
      <w:pPr>
        <w:widowControl/>
        <w:numPr>
          <w:ilvl w:val="0"/>
          <w:numId w:val="12"/>
        </w:numPr>
        <w:tabs>
          <w:tab w:val="clear" w:pos="36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Kbt. 135.§ (2) bekezdésben foglaltak alapján a Megrendelő, amennyiben Vállalkozó írásbeli értesítésére (készre jelentés) a szerződésben az átadás-átvételi eljárás megkezdésére meghatározott határidőt követő 15 napon belül nem kezdi meg az átadás-átvételi eljárást, vagy megkezdi, de a– Ptk. 6:247.§ (1) bekezdésére figyelemmel 30 napon belül nem fejezi be, úgy a Vállalkozó kérésére a teljesítésigazolást köteles kiadni. </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Az átadás-átvételi eljárástól számított egy éven belül, valamint a jótállási kötelezettség lejártát megelőző 1 hónappal a kivitelezési munkát a jelen fejezetben foglaltak szerint újból meg kell vizsgálni (utófelülvizsgálati eljárás). A Megrendelő készíti elő az utófelülvizsgálati eljárást és hívja meg arra a Vállalkozót és a </w:t>
      </w:r>
      <w:r w:rsidRPr="00C52097">
        <w:rPr>
          <w:rFonts w:ascii="Garamond" w:hAnsi="Garamond"/>
          <w:sz w:val="24"/>
          <w:szCs w:val="24"/>
        </w:rPr>
        <w:t>Műszaki ellenőr</w:t>
      </w:r>
      <w:r w:rsidRPr="00C52097">
        <w:rPr>
          <w:rFonts w:ascii="Garamond" w:hAnsi="Garamond"/>
          <w:color w:val="000000"/>
          <w:sz w:val="24"/>
          <w:szCs w:val="24"/>
        </w:rPr>
        <w:t>t. Az utófelülvizsgálati eljárás keretében megállapított jótállási kötelezettség alá eső hibákat, hiányokat Vállalkozó köteles a felülvizsgálati eljárás keretében meghatározott határidő keretében kijavítani, melynek elmaradása esetén Megrendelő jogosult a XII.2. pontban foglaltak szerint eljárni.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ELLENÉRTÉK, FIZETÉSI FELTÉTELEK</w:t>
      </w:r>
    </w:p>
    <w:p w:rsidR="00C52097" w:rsidRPr="00631499" w:rsidRDefault="00C52097" w:rsidP="00C52097">
      <w:pPr>
        <w:widowControl/>
        <w:numPr>
          <w:ilvl w:val="0"/>
          <w:numId w:val="13"/>
        </w:numPr>
        <w:tabs>
          <w:tab w:val="clear" w:pos="502"/>
          <w:tab w:val="left" w:pos="426"/>
        </w:tabs>
        <w:adjustRightInd/>
        <w:spacing w:after="0" w:line="240" w:lineRule="auto"/>
        <w:ind w:left="0" w:firstLine="0"/>
        <w:textAlignment w:val="auto"/>
        <w:rPr>
          <w:rFonts w:ascii="Garamond" w:hAnsi="Garamond"/>
          <w:color w:val="000000"/>
          <w:sz w:val="24"/>
          <w:szCs w:val="24"/>
        </w:rPr>
      </w:pPr>
      <w:r w:rsidRPr="00631499">
        <w:rPr>
          <w:rFonts w:ascii="Garamond" w:hAnsi="Garamond"/>
          <w:color w:val="000000"/>
          <w:sz w:val="24"/>
          <w:szCs w:val="24"/>
        </w:rPr>
        <w:t xml:space="preserve">Szerződő Felek megállapodnak abban, hogy Vállalkozót a jelen szerződés II. pontja szerinti feladatok teljes és hibátlan ellátásáért </w:t>
      </w:r>
      <w:r w:rsidRPr="00631499">
        <w:rPr>
          <w:rFonts w:ascii="Garamond" w:hAnsi="Garamond"/>
          <w:b/>
          <w:color w:val="000000"/>
          <w:sz w:val="24"/>
          <w:szCs w:val="24"/>
        </w:rPr>
        <w:t>[…] HUF azaz […]</w:t>
      </w:r>
      <w:r w:rsidRPr="00631499">
        <w:rPr>
          <w:rFonts w:ascii="Garamond" w:hAnsi="Garamond"/>
          <w:b/>
          <w:sz w:val="24"/>
          <w:szCs w:val="24"/>
        </w:rPr>
        <w:t xml:space="preserve"> </w:t>
      </w:r>
      <w:r w:rsidRPr="00631499">
        <w:rPr>
          <w:rFonts w:ascii="Garamond" w:hAnsi="Garamond"/>
          <w:b/>
          <w:color w:val="000000"/>
          <w:sz w:val="24"/>
          <w:szCs w:val="24"/>
        </w:rPr>
        <w:t>forint</w:t>
      </w:r>
      <w:r w:rsidRPr="00631499">
        <w:rPr>
          <w:rFonts w:ascii="Garamond" w:hAnsi="Garamond"/>
          <w:color w:val="000000"/>
          <w:sz w:val="24"/>
          <w:szCs w:val="24"/>
        </w:rPr>
        <w:t xml:space="preserve"> vállalkozói díj (továbbiakban: vállalkozói díj) illeti meg. A Vállalkozó a vállalkozói díjon kívül a Szerződés teljesítése során a Megrendelő felé jelen Szerződés II.4. és a XIII.2. pontjában foglalt esetek kivételével más jogcímen nem jogosult költséget elszámolni. A Szerződő Felek az általános forgalmi adó elszámolása során az általános forgalmi adóról szóló 2007. évi CXXVII. törvény (ÁFA törvény) rendelkezéseit alkalmazzák. </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Felek rögzítik, hogy a pénzügyi elszámolás során az adózásról szóló 2017. évi CL. törvényt és a vonatkozó jogszabályokat teljes körben alkalmazzák.</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Megrendelő jelen közbeszerzésben meghatározott feladatok teljesítéséhez a Kbt. 135. § (7) bekezdése alapján a szerződésben foglalt - tartalékkeret és áfa nélkül számított - teljes ellenszolgáltatás </w:t>
      </w:r>
      <w:r w:rsidR="00631499">
        <w:rPr>
          <w:rFonts w:ascii="Garamond" w:hAnsi="Garamond"/>
          <w:sz w:val="24"/>
          <w:szCs w:val="24"/>
        </w:rPr>
        <w:t>5</w:t>
      </w:r>
      <w:r w:rsidRPr="00C52097">
        <w:rPr>
          <w:rFonts w:ascii="Garamond" w:hAnsi="Garamond"/>
          <w:sz w:val="24"/>
          <w:szCs w:val="24"/>
        </w:rPr>
        <w:t>%-ának megfelelő összegű előleg igénybe vételének lehetőségét biztosítja.  Az előleget a Megrendelő a 322/2015 (X. 30.) Korm. rendelet 30. § (1) bekezdésében foglaltakkal összhangban, legkésőbb az építési munkaterület (első) átadását követő 15 napon belül köteles kifizetni. Az előleg visszafizetése, annak igénylése esetén – a végszámlából, az előleg 100 %-ának megfelelő összeg levonásával történik. Vállalkozó köteles a számla és a kötelező dokumentumok kiállítása során a 272/2014.(XI.5) Kormányrendeletben foglaltak szerint eljárni.</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Szerződő Felek a szerződésben tartalékkeretet nem kötöttek ki, tartalékkeret Megrendelő részére a szerződés teljesítéséhez nem áll rendelkezésre, melyet Vállalkozó tudomásul vesz.</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kijelenti, hogy a vállalkozói díj fix díj, mely valamennyi, a szerződés tárgyát képező kivitelezési munkához szükséges munka- és anyagköltséget tartalmazza. A vállalkozói díj tételezését és műszaki tartalmát a szerződés elválaszthatatlan mellékletét képező költségvetés tartalmazza.</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Megrendelő a teljesítés elismeréséről legkésőbb a X.7. pontban meghatározott határidőig köteles nyilatkozni (teljesítési igazolás). Vállalkozó a teljesítéshez kapcsolódó számlá(ka)t ezt követően, a végszámlát</w:t>
      </w:r>
      <w:r w:rsidRPr="00C52097">
        <w:rPr>
          <w:rFonts w:ascii="Garamond" w:hAnsi="Garamond"/>
          <w:color w:val="FF0000"/>
          <w:sz w:val="24"/>
          <w:szCs w:val="24"/>
        </w:rPr>
        <w:t xml:space="preserve"> </w:t>
      </w:r>
      <w:r w:rsidRPr="00C52097">
        <w:rPr>
          <w:rFonts w:ascii="Garamond" w:hAnsi="Garamond"/>
          <w:sz w:val="24"/>
          <w:szCs w:val="24"/>
        </w:rPr>
        <w:t>a sikeres műszaki átadás-átvételét igazoló jegyzőkönyv(ek) aláírását követően jogosult benyújtani.</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 számlák melléklete minden olyan irat, igazolás, nyilatkozat, amely az elszámolás hitelességét és esedékességét alátámasztja.</w:t>
      </w:r>
    </w:p>
    <w:p w:rsidR="00C52097" w:rsidRPr="000348A4" w:rsidRDefault="00C52097" w:rsidP="000348A4">
      <w:pPr>
        <w:widowControl/>
        <w:numPr>
          <w:ilvl w:val="0"/>
          <w:numId w:val="13"/>
        </w:numPr>
        <w:tabs>
          <w:tab w:val="left" w:pos="426"/>
        </w:tabs>
        <w:adjustRightInd/>
        <w:spacing w:before="120" w:line="240" w:lineRule="auto"/>
        <w:ind w:left="0" w:firstLine="0"/>
        <w:textAlignment w:val="auto"/>
        <w:rPr>
          <w:rFonts w:ascii="Garamond" w:hAnsi="Garamond"/>
          <w:sz w:val="24"/>
          <w:lang w:eastAsia="hu-HU"/>
        </w:rPr>
      </w:pPr>
      <w:r w:rsidRPr="00C52097">
        <w:rPr>
          <w:rFonts w:ascii="Garamond" w:hAnsi="Garamond"/>
          <w:sz w:val="24"/>
          <w:szCs w:val="24"/>
        </w:rPr>
        <w:t>Szerződő Felek kijelentik, hogy jelen szerződés időtartama alatt Vállalkozó egy végszámla benyújtására jogosult</w:t>
      </w:r>
      <w:r w:rsidRPr="000348A4">
        <w:rPr>
          <w:rFonts w:ascii="Garamond" w:hAnsi="Garamond"/>
          <w:sz w:val="24"/>
          <w:szCs w:val="24"/>
          <w:lang w:eastAsia="hu-HU"/>
        </w:rPr>
        <w:t>.</w:t>
      </w:r>
      <w:r w:rsidR="00D64146">
        <w:rPr>
          <w:rFonts w:ascii="Garamond" w:hAnsi="Garamond"/>
          <w:sz w:val="24"/>
          <w:szCs w:val="24"/>
          <w:lang w:eastAsia="hu-HU"/>
        </w:rPr>
        <w:t xml:space="preserve"> </w:t>
      </w:r>
      <w:r w:rsidR="00D64146" w:rsidRPr="00C52097">
        <w:rPr>
          <w:rFonts w:ascii="Garamond" w:hAnsi="Garamond"/>
          <w:b/>
          <w:color w:val="000000"/>
          <w:sz w:val="24"/>
          <w:szCs w:val="24"/>
        </w:rPr>
        <w:t>2. rész</w:t>
      </w:r>
      <w:r w:rsidR="00D64146">
        <w:rPr>
          <w:rFonts w:ascii="Garamond" w:hAnsi="Garamond"/>
          <w:b/>
          <w:color w:val="000000"/>
          <w:sz w:val="24"/>
          <w:szCs w:val="24"/>
        </w:rPr>
        <w:t xml:space="preserve">: Megrendelő a végszámla benyújtásakor a végszámlán külön-külön köteles feltüntetni a támogatásból megvalósuló munkatételek költségeit (árazatlan költségvetés 2. rész – támogatott tételek fül), valamint a saját forrásból megvalósuló munkatételek költségeit (árazatlan költségvetés 2. rész – </w:t>
      </w:r>
      <w:r w:rsidR="00E9379F">
        <w:rPr>
          <w:rFonts w:ascii="Garamond" w:hAnsi="Garamond"/>
          <w:b/>
          <w:color w:val="000000"/>
          <w:sz w:val="24"/>
          <w:szCs w:val="24"/>
        </w:rPr>
        <w:t xml:space="preserve">saját forrás </w:t>
      </w:r>
      <w:r w:rsidR="00D64146">
        <w:rPr>
          <w:rFonts w:ascii="Garamond" w:hAnsi="Garamond"/>
          <w:b/>
          <w:color w:val="000000"/>
          <w:sz w:val="24"/>
          <w:szCs w:val="24"/>
        </w:rPr>
        <w:t>fül).</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Megrendelő a vállalkozói díjat – a Megrendelő Műszaki ellenőre által igazolt - szerződésszerű rész, illetve végteljesítést követően, a Kbt. 135 §. (4) bekezdésében foglaltak, valamint a Ptk. 6:130.§.(1) - (2) bekezdés rendelkezései - szerint, a számla kézhezvételét vagy – ha bármely, a Ptk. 6:130.§ (2) bekezdés b) pontjában szabályozott körülmény fennáll – az igazolt szerződésszerű teljesítést követő 30 napon belül, számla ellenében, átutalással, forintban (HUF) fizeti meg. </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eastAsia="Calibri" w:hAnsi="Garamond"/>
          <w:iCs/>
          <w:color w:val="000000"/>
          <w:sz w:val="24"/>
          <w:szCs w:val="24"/>
        </w:rPr>
      </w:pPr>
      <w:r w:rsidRPr="00C52097">
        <w:rPr>
          <w:rFonts w:ascii="Garamond" w:eastAsia="Calibri" w:hAnsi="Garamond"/>
          <w:iCs/>
          <w:color w:val="000000"/>
          <w:sz w:val="24"/>
          <w:szCs w:val="24"/>
        </w:rPr>
        <w:t xml:space="preserve">Amennyiben a teljesítéshez a Vállalkozó alvállalkozót vesz igénybe, abban az esetben – az előzőektől eltérően – a számla kiegyenlítésére – az alvállalkozónak közvetlenül - a Kbt. 135. §. (3) bekezdésével és a 322/2015. (X.30.) Korm. rendelet 32/A § (1)-(3) bekezdésével összhangban kerül sor. </w:t>
      </w:r>
    </w:p>
    <w:p w:rsidR="00C52097" w:rsidRPr="000348A4" w:rsidRDefault="00C52097" w:rsidP="000348A4">
      <w:pPr>
        <w:widowControl/>
        <w:numPr>
          <w:ilvl w:val="0"/>
          <w:numId w:val="13"/>
        </w:numPr>
        <w:tabs>
          <w:tab w:val="clear" w:pos="502"/>
          <w:tab w:val="left" w:pos="426"/>
        </w:tabs>
        <w:adjustRightInd/>
        <w:spacing w:before="120" w:after="0" w:line="240" w:lineRule="auto"/>
        <w:ind w:left="0" w:firstLine="0"/>
        <w:textAlignment w:val="auto"/>
        <w:rPr>
          <w:rFonts w:ascii="Garamond" w:eastAsia="Calibri" w:hAnsi="Garamond"/>
          <w:iCs/>
          <w:color w:val="000000"/>
          <w:sz w:val="24"/>
          <w:szCs w:val="24"/>
        </w:rPr>
      </w:pPr>
      <w:r w:rsidRPr="000348A4">
        <w:rPr>
          <w:rFonts w:ascii="Garamond" w:eastAsia="Calibri" w:hAnsi="Garamond"/>
          <w:iCs/>
          <w:color w:val="000000"/>
          <w:sz w:val="24"/>
          <w:szCs w:val="24"/>
        </w:rPr>
        <w:t xml:space="preserve">A vállalkozási díj finanszírozása részben, </w:t>
      </w:r>
      <w:r w:rsidR="000348A4" w:rsidRPr="000348A4">
        <w:rPr>
          <w:rFonts w:ascii="Garamond" w:eastAsia="Calibri" w:hAnsi="Garamond"/>
          <w:iCs/>
          <w:color w:val="000000"/>
          <w:sz w:val="24"/>
          <w:szCs w:val="24"/>
        </w:rPr>
        <w:t>Belügyminisztérium „Önkormányzati feladatellátást szolgáló fejlesztések támogatása” megnevezésű pályázatából</w:t>
      </w:r>
      <w:r w:rsidRPr="000348A4">
        <w:rPr>
          <w:rFonts w:ascii="Garamond" w:eastAsia="Calibri" w:hAnsi="Garamond"/>
          <w:iCs/>
          <w:color w:val="000000"/>
          <w:sz w:val="24"/>
          <w:szCs w:val="24"/>
        </w:rPr>
        <w:t xml:space="preserve"> részben a Megrendelő saját forrásaiból történik. Amennyiben a vállalkozási díj a hivatkozott pályázat szerinti, elszámolható költség összegét meghaladja – és a Megrendelő az eljárást nem nyilvánította eredménytelenné –, a vállalkozási díj „nem támogatott” részét a Megrendelő saját forrásból fizeti meg.</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eastAsia="Calibri" w:hAnsi="Garamond"/>
          <w:iCs/>
          <w:color w:val="000000"/>
          <w:sz w:val="24"/>
          <w:szCs w:val="24"/>
        </w:rPr>
        <w:t>A</w:t>
      </w:r>
      <w:r w:rsidRPr="00C52097">
        <w:rPr>
          <w:rFonts w:ascii="Garamond" w:hAnsi="Garamond"/>
          <w:sz w:val="24"/>
          <w:szCs w:val="24"/>
        </w:rPr>
        <w:t xml:space="preserve"> számlákat mindenkor egy példányban, </w:t>
      </w:r>
      <w:r w:rsidRPr="00C52097">
        <w:rPr>
          <w:rFonts w:ascii="Garamond" w:hAnsi="Garamond"/>
          <w:bCs/>
          <w:sz w:val="24"/>
          <w:szCs w:val="24"/>
        </w:rPr>
        <w:t>a Megrendelő</w:t>
      </w:r>
      <w:r w:rsidRPr="00C52097">
        <w:rPr>
          <w:rFonts w:ascii="Garamond" w:hAnsi="Garamond"/>
          <w:sz w:val="24"/>
          <w:szCs w:val="24"/>
        </w:rPr>
        <w:t xml:space="preserve"> nevére, székhelyét és adószámát feltüntetve kell kiállítani és Megrendelő székhelyére megküldeni. Vállalkozó a kibocsátott számlán köteles feltüntetni a Megrendelő adószámát, a támogatásra vonatkozó hivatkozási számot, illetőleg a szerződés tárgyát. A számla melléklete a teljesítés-igazolás, illetve a tételes számlarészletező. Ettől eltérően kiállított számlák esetében Megrendelő jogosult azokat azonosíthatatlanként visszaküldeni. Az ebből eredő fizetési késedelem miatt a Vállalkozó késedelmi kamatot nem érvényesíthet a Megrendelővel szemben.</w:t>
      </w:r>
    </w:p>
    <w:p w:rsidR="00C52097" w:rsidRPr="00C52097" w:rsidRDefault="00C52097" w:rsidP="00C52097">
      <w:pPr>
        <w:pStyle w:val="Szvegtrzsbehzssal"/>
        <w:spacing w:after="0" w:line="240" w:lineRule="auto"/>
        <w:ind w:left="0"/>
        <w:rPr>
          <w:rFonts w:ascii="Garamond" w:hAnsi="Garamond" w:cs="Arial"/>
          <w:color w:val="000000"/>
          <w:lang w:val="hu-HU"/>
        </w:rPr>
      </w:pPr>
      <w:r w:rsidRPr="00C52097">
        <w:rPr>
          <w:rFonts w:ascii="Garamond" w:hAnsi="Garamond" w:cs="Arial"/>
          <w:color w:val="000000"/>
          <w:lang w:val="hu-HU"/>
        </w:rPr>
        <w:t>Vállalkozói és alvállalkozói számlákon szerepeltetni kell a következőket: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 tevékenység leírását, és annak TEÁOR számát,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 fizetési határidőt,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bankszámlaszámot, bank nevét,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adószámot.</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Vállalkozó nem fizethet, illetve számolhat el a szerződés teljesítésével összefüggésben olyan költségeket, melyek a Kbt. 62. § (1) bekezdés k) pontjának ka) – kb) pontja szerinti feltételeknek nem megfelelő társaság tekintetében merülnek fel, és melyek a Vállalkozó adóköteles jövedelmének csökkentésére alkalmasak. </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eastAsia="Calibri" w:hAnsi="Garamond"/>
          <w:sz w:val="24"/>
          <w:szCs w:val="24"/>
        </w:rPr>
      </w:pPr>
      <w:r w:rsidRPr="00C52097">
        <w:rPr>
          <w:rFonts w:ascii="Garamond" w:hAnsi="Garamond"/>
          <w:color w:val="000000"/>
          <w:sz w:val="24"/>
          <w:szCs w:val="24"/>
        </w:rPr>
        <w:t xml:space="preserve">Megrendelő fizetési késedelme esetén Vállalkozó a Kbt. rendelkezéseinek megfelelően jogosult a </w:t>
      </w:r>
      <w:r w:rsidRPr="00C52097">
        <w:rPr>
          <w:rFonts w:ascii="Garamond" w:hAnsi="Garamond"/>
          <w:sz w:val="24"/>
          <w:szCs w:val="24"/>
        </w:rPr>
        <w:t>Ptk. 6:155.§-ában</w:t>
      </w:r>
      <w:r w:rsidRPr="00C52097">
        <w:rPr>
          <w:rFonts w:ascii="Garamond" w:hAnsi="Garamond"/>
          <w:color w:val="000000"/>
          <w:sz w:val="24"/>
          <w:szCs w:val="24"/>
        </w:rPr>
        <w:t xml:space="preserve"> meghatározott késedelmi </w:t>
      </w:r>
      <w:r w:rsidRPr="00C52097">
        <w:rPr>
          <w:rFonts w:ascii="Garamond" w:eastAsia="Calibri" w:hAnsi="Garamond"/>
          <w:sz w:val="24"/>
          <w:szCs w:val="24"/>
        </w:rPr>
        <w:t>kamatot</w:t>
      </w:r>
      <w:r w:rsidRPr="00C52097">
        <w:rPr>
          <w:rFonts w:ascii="Garamond" w:hAnsi="Garamond"/>
          <w:sz w:val="24"/>
          <w:szCs w:val="24"/>
        </w:rPr>
        <w:t>, illetve a behajtási költségátalányról szóló 2016. évi IX. törvény 3. § (1) bekezdése szerint</w:t>
      </w:r>
      <w:r w:rsidRPr="00C52097">
        <w:rPr>
          <w:rFonts w:ascii="Garamond" w:eastAsia="Calibri" w:hAnsi="Garamond"/>
          <w:sz w:val="24"/>
          <w:szCs w:val="24"/>
        </w:rPr>
        <w:t>i forintösszeget követelni.</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eastAsia="Calibri" w:hAnsi="Garamond"/>
          <w:sz w:val="24"/>
          <w:szCs w:val="24"/>
        </w:rPr>
        <w:t>A Vállalkozó kötelezi magát, hogy amennyiben</w:t>
      </w:r>
      <w:r w:rsidRPr="00C52097">
        <w:rPr>
          <w:rFonts w:ascii="Garamond" w:hAnsi="Garamond"/>
          <w:sz w:val="24"/>
          <w:szCs w:val="24"/>
        </w:rPr>
        <w:t xml:space="preserve"> harmadik fél követelést támaszt, vele szemben nem hivatkozik arra, hogy követelése áll fenn a Megrendelő irányában, továbbá kötelezi magát, hogy a követelést nem ajánlja fel biztosítékul.</w:t>
      </w:r>
    </w:p>
    <w:p w:rsidR="00C52097" w:rsidRPr="00C52097" w:rsidRDefault="00C52097" w:rsidP="00C52097">
      <w:pPr>
        <w:spacing w:before="120" w:line="240" w:lineRule="auto"/>
        <w:ind w:left="360"/>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SZERZŐDÉST BIZTOSÍTÓ MELLÉKKÖTELEZETTSÉGEK</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cs="Garamond"/>
          <w:sz w:val="24"/>
          <w:szCs w:val="24"/>
        </w:rPr>
      </w:pPr>
      <w:r w:rsidRPr="00C52097">
        <w:rPr>
          <w:rFonts w:ascii="Garamond" w:hAnsi="Garamond" w:cs="Garamond"/>
          <w:b/>
          <w:sz w:val="24"/>
          <w:szCs w:val="24"/>
          <w:u w:val="single"/>
        </w:rPr>
        <w:t>Kötbér:</w:t>
      </w:r>
      <w:r w:rsidRPr="00C52097">
        <w:rPr>
          <w:rFonts w:ascii="Garamond" w:hAnsi="Garamond" w:cs="Garamond"/>
          <w:b/>
          <w:sz w:val="24"/>
          <w:szCs w:val="24"/>
        </w:rPr>
        <w:t xml:space="preserve"> </w:t>
      </w:r>
    </w:p>
    <w:p w:rsidR="00C52097" w:rsidRDefault="00C52097" w:rsidP="00C52097">
      <w:pPr>
        <w:pStyle w:val="Default"/>
        <w:spacing w:before="120"/>
        <w:rPr>
          <w:rFonts w:ascii="Garamond" w:hAnsi="Garamond" w:cs="Garamond"/>
          <w:color w:val="auto"/>
        </w:rPr>
      </w:pPr>
      <w:r w:rsidRPr="00C52097">
        <w:rPr>
          <w:rFonts w:ascii="Garamond" w:hAnsi="Garamond" w:cs="Garamond"/>
          <w:color w:val="auto"/>
        </w:rPr>
        <w:t>1.</w:t>
      </w:r>
      <w:r w:rsidR="000348A4">
        <w:rPr>
          <w:rFonts w:ascii="Garamond" w:hAnsi="Garamond" w:cs="Garamond"/>
          <w:color w:val="auto"/>
        </w:rPr>
        <w:t xml:space="preserve">1. </w:t>
      </w:r>
      <w:r w:rsidRPr="00C52097">
        <w:rPr>
          <w:rFonts w:ascii="Garamond" w:hAnsi="Garamond" w:cs="Garamond"/>
          <w:color w:val="auto"/>
        </w:rPr>
        <w:t>Vállalkozó Ptk. 6:186.§ (1) bekezdése alapján pénz fizetésére kötelezi magát arra az esetre, ha olyan okból, amiért felelős megszegi a szerződést. Mentesül a kötbér fizetési kötelezettség alól</w:t>
      </w:r>
      <w:r w:rsidR="00F55BD9">
        <w:rPr>
          <w:rFonts w:ascii="Garamond" w:hAnsi="Garamond" w:cs="Garamond"/>
          <w:color w:val="auto"/>
        </w:rPr>
        <w:t>, ha szerződésszegését kimenti.</w:t>
      </w:r>
    </w:p>
    <w:p w:rsidR="00F55BD9" w:rsidRPr="00C52097" w:rsidRDefault="00F55BD9" w:rsidP="00C52097">
      <w:pPr>
        <w:pStyle w:val="Default"/>
        <w:spacing w:before="120"/>
        <w:rPr>
          <w:rFonts w:ascii="Garamond" w:hAnsi="Garamond" w:cs="Garamond"/>
          <w:color w:val="auto"/>
        </w:rPr>
      </w:pPr>
      <w:r w:rsidRPr="009A02E0">
        <w:rPr>
          <w:rFonts w:ascii="Garamond" w:hAnsi="Garamond"/>
        </w:rPr>
        <w:t>1.2 Amennyiben a kivitelezés időtartama alatt a hátrányos helyzetű munkavállalók alkalmazásnak a tényleges mértéke negatív irányban tér el (kevesebb) az ajánlattétel során megajánlott mértékhez képest a Vállalkozó köteles – a szerződésszegéssel érintett időtartamra vonatkozóan – a havi bruttó munkabér/ fő összeg kötbér címén történő megfizetésére a Megrendelő részére.</w:t>
      </w:r>
    </w:p>
    <w:p w:rsidR="00C52097" w:rsidRPr="00C52097" w:rsidRDefault="000348A4" w:rsidP="00C52097">
      <w:pPr>
        <w:spacing w:before="120" w:line="240" w:lineRule="auto"/>
        <w:rPr>
          <w:rFonts w:ascii="Garamond" w:hAnsi="Garamond"/>
          <w:color w:val="000000"/>
          <w:sz w:val="24"/>
          <w:szCs w:val="24"/>
          <w:u w:val="single"/>
        </w:rPr>
      </w:pPr>
      <w:r>
        <w:rPr>
          <w:rFonts w:ascii="Garamond" w:hAnsi="Garamond"/>
          <w:color w:val="000000"/>
          <w:sz w:val="24"/>
          <w:szCs w:val="24"/>
          <w:u w:val="single"/>
        </w:rPr>
        <w:t>1.</w:t>
      </w:r>
      <w:r w:rsidR="00F55BD9">
        <w:rPr>
          <w:rFonts w:ascii="Garamond" w:hAnsi="Garamond"/>
          <w:color w:val="000000"/>
          <w:sz w:val="24"/>
          <w:szCs w:val="24"/>
          <w:u w:val="single"/>
        </w:rPr>
        <w:t>3</w:t>
      </w:r>
      <w:r w:rsidR="00C52097" w:rsidRPr="00C52097">
        <w:rPr>
          <w:rFonts w:ascii="Garamond" w:hAnsi="Garamond"/>
          <w:color w:val="000000"/>
          <w:sz w:val="24"/>
          <w:szCs w:val="24"/>
          <w:u w:val="single"/>
        </w:rPr>
        <w:t>.</w:t>
      </w:r>
      <w:r>
        <w:rPr>
          <w:rFonts w:ascii="Garamond" w:hAnsi="Garamond"/>
          <w:color w:val="000000"/>
          <w:sz w:val="24"/>
          <w:szCs w:val="24"/>
          <w:u w:val="single"/>
        </w:rPr>
        <w:t xml:space="preserve"> </w:t>
      </w:r>
      <w:r w:rsidR="00C52097" w:rsidRPr="00C52097">
        <w:rPr>
          <w:rFonts w:ascii="Garamond" w:hAnsi="Garamond"/>
          <w:color w:val="000000"/>
          <w:sz w:val="24"/>
          <w:szCs w:val="24"/>
          <w:u w:val="single"/>
        </w:rPr>
        <w:t>Késedelmi kötbér</w:t>
      </w:r>
    </w:p>
    <w:p w:rsidR="00C52097" w:rsidRPr="00C52097" w:rsidRDefault="00C52097" w:rsidP="00C52097">
      <w:pPr>
        <w:pStyle w:val="Default"/>
        <w:spacing w:before="120"/>
        <w:rPr>
          <w:rFonts w:ascii="Garamond" w:hAnsi="Garamond" w:cs="Garamond"/>
          <w:strike/>
          <w:color w:val="auto"/>
        </w:rPr>
      </w:pPr>
      <w:r w:rsidRPr="00C52097">
        <w:rPr>
          <w:rFonts w:ascii="Garamond" w:hAnsi="Garamond" w:cs="Garamond"/>
          <w:color w:val="auto"/>
        </w:rPr>
        <w:t xml:space="preserve">Vállalkozó a Ptk. 6:186.§ (1) bekezdése alapján pénz fizetésére kötelezi magát arra az esetre, ha olyan okból, amiért felelős, a teljesítési határidőn túl késedelmesen teljesít. </w:t>
      </w:r>
    </w:p>
    <w:p w:rsidR="00C52097" w:rsidRPr="00C52097" w:rsidRDefault="00C52097" w:rsidP="00C52097">
      <w:pPr>
        <w:autoSpaceDE w:val="0"/>
        <w:autoSpaceDN w:val="0"/>
        <w:spacing w:before="120" w:line="240" w:lineRule="auto"/>
        <w:ind w:right="82"/>
        <w:rPr>
          <w:rFonts w:ascii="Garamond" w:hAnsi="Garamond"/>
          <w:color w:val="000000"/>
          <w:sz w:val="24"/>
          <w:szCs w:val="24"/>
        </w:rPr>
      </w:pPr>
      <w:r w:rsidRPr="00C52097">
        <w:rPr>
          <w:rFonts w:ascii="Garamond" w:hAnsi="Garamond"/>
          <w:sz w:val="24"/>
          <w:szCs w:val="24"/>
        </w:rPr>
        <w:t xml:space="preserve">A </w:t>
      </w:r>
      <w:r w:rsidRPr="00C52097">
        <w:rPr>
          <w:rFonts w:ascii="Garamond" w:hAnsi="Garamond"/>
          <w:color w:val="000000"/>
          <w:sz w:val="24"/>
          <w:szCs w:val="24"/>
        </w:rPr>
        <w:t>Szerződés IX 2. pontjában meghatározott végteljesítési határidő Vállalkozó</w:t>
      </w:r>
      <w:r w:rsidRPr="00C52097">
        <w:rPr>
          <w:rFonts w:ascii="Garamond" w:hAnsi="Garamond"/>
          <w:sz w:val="24"/>
          <w:szCs w:val="24"/>
        </w:rPr>
        <w:t xml:space="preserve"> </w:t>
      </w:r>
      <w:r w:rsidRPr="00C52097">
        <w:rPr>
          <w:rFonts w:ascii="Garamond" w:hAnsi="Garamond"/>
          <w:color w:val="000000"/>
          <w:sz w:val="24"/>
          <w:szCs w:val="24"/>
        </w:rPr>
        <w:t>hibájából történő elmulasztása esetén a Megrendelőt késedelmi kötbér illeti meg.</w:t>
      </w:r>
    </w:p>
    <w:p w:rsidR="00C52097" w:rsidRPr="00C52097" w:rsidRDefault="00C52097" w:rsidP="00C52097">
      <w:pPr>
        <w:numPr>
          <w:ilvl w:val="12"/>
          <w:numId w:val="0"/>
        </w:numPr>
        <w:spacing w:line="240" w:lineRule="auto"/>
        <w:rPr>
          <w:rFonts w:ascii="Garamond" w:hAnsi="Garamond"/>
          <w:sz w:val="24"/>
          <w:szCs w:val="24"/>
        </w:rPr>
      </w:pPr>
      <w:r w:rsidRPr="00C52097">
        <w:rPr>
          <w:rFonts w:ascii="Garamond" w:hAnsi="Garamond"/>
          <w:sz w:val="24"/>
          <w:szCs w:val="24"/>
        </w:rPr>
        <w:t>A késedelmes naponként fizetendő késedelmi kötbér alapja: a késedelemmel érintett munkarészre vonatkozó nettó ellenszolgáltatás.</w:t>
      </w:r>
    </w:p>
    <w:p w:rsidR="00C52097" w:rsidRPr="00C52097" w:rsidRDefault="000348A4" w:rsidP="00C52097">
      <w:pPr>
        <w:widowControl/>
        <w:numPr>
          <w:ilvl w:val="12"/>
          <w:numId w:val="0"/>
        </w:numPr>
        <w:adjustRightInd/>
        <w:spacing w:after="0" w:line="240" w:lineRule="auto"/>
        <w:textAlignment w:val="auto"/>
        <w:rPr>
          <w:rFonts w:ascii="Garamond" w:eastAsia="MS Mincho" w:hAnsi="Garamond"/>
          <w:sz w:val="24"/>
          <w:szCs w:val="24"/>
          <w:lang w:eastAsia="hu-HU"/>
        </w:rPr>
      </w:pPr>
      <w:r>
        <w:rPr>
          <w:rFonts w:ascii="Garamond" w:eastAsia="MS Mincho" w:hAnsi="Garamond"/>
          <w:sz w:val="24"/>
          <w:szCs w:val="24"/>
          <w:lang w:eastAsia="hu-HU"/>
        </w:rPr>
        <w:t>A késedelmi kötbér mértéke: 1</w:t>
      </w:r>
      <w:r w:rsidR="00C52097" w:rsidRPr="00C52097">
        <w:rPr>
          <w:rFonts w:ascii="Garamond" w:eastAsia="MS Mincho" w:hAnsi="Garamond"/>
          <w:sz w:val="24"/>
          <w:szCs w:val="24"/>
          <w:lang w:eastAsia="hu-HU"/>
        </w:rPr>
        <w:t>%/ naptári nap.</w:t>
      </w:r>
    </w:p>
    <w:p w:rsidR="00C52097" w:rsidRPr="00C52097" w:rsidRDefault="00C52097" w:rsidP="00C52097">
      <w:pPr>
        <w:autoSpaceDE w:val="0"/>
        <w:autoSpaceDN w:val="0"/>
        <w:spacing w:before="120" w:line="240" w:lineRule="auto"/>
        <w:ind w:right="82"/>
        <w:rPr>
          <w:rFonts w:ascii="Garamond" w:hAnsi="Garamond"/>
          <w:sz w:val="24"/>
          <w:szCs w:val="24"/>
        </w:rPr>
      </w:pPr>
      <w:r w:rsidRPr="00C52097">
        <w:rPr>
          <w:rFonts w:ascii="Garamond" w:hAnsi="Garamond"/>
          <w:color w:val="000000"/>
          <w:sz w:val="24"/>
          <w:szCs w:val="24"/>
        </w:rPr>
        <w:t>A késedelmi kötbér a késedelembeesés napjától esedékes.</w:t>
      </w:r>
    </w:p>
    <w:p w:rsidR="00C52097" w:rsidRPr="00C52097" w:rsidRDefault="00C52097" w:rsidP="00C52097">
      <w:pPr>
        <w:autoSpaceDE w:val="0"/>
        <w:autoSpaceDN w:val="0"/>
        <w:spacing w:before="120" w:line="240" w:lineRule="auto"/>
        <w:ind w:right="82"/>
        <w:rPr>
          <w:rFonts w:ascii="Garamond" w:hAnsi="Garamond"/>
          <w:sz w:val="24"/>
          <w:szCs w:val="24"/>
        </w:rPr>
      </w:pPr>
      <w:r w:rsidRPr="00C52097">
        <w:rPr>
          <w:rFonts w:ascii="Garamond" w:hAnsi="Garamond"/>
          <w:sz w:val="24"/>
          <w:szCs w:val="24"/>
          <w:u w:val="single"/>
        </w:rPr>
        <w:t>A késedelmi kötbér maximális mértéke:</w:t>
      </w:r>
      <w:r w:rsidRPr="00C52097">
        <w:rPr>
          <w:rFonts w:ascii="Garamond" w:hAnsi="Garamond"/>
          <w:sz w:val="24"/>
          <w:szCs w:val="24"/>
        </w:rPr>
        <w:t xml:space="preserve"> </w:t>
      </w:r>
      <w:r w:rsidRPr="00C52097">
        <w:rPr>
          <w:rFonts w:ascii="Garamond" w:hAnsi="Garamond"/>
          <w:color w:val="000000"/>
          <w:sz w:val="24"/>
          <w:szCs w:val="24"/>
        </w:rPr>
        <w:t xml:space="preserve">a szerződés szerint, ÁFA nélkül számított ellenszolgáltatás („Egyösszegű </w:t>
      </w:r>
      <w:r w:rsidR="000348A4">
        <w:rPr>
          <w:rFonts w:ascii="Garamond" w:hAnsi="Garamond"/>
          <w:color w:val="000000"/>
          <w:sz w:val="24"/>
          <w:szCs w:val="24"/>
        </w:rPr>
        <w:t>n</w:t>
      </w:r>
      <w:r w:rsidRPr="00C52097">
        <w:rPr>
          <w:rFonts w:ascii="Garamond" w:hAnsi="Garamond"/>
          <w:color w:val="000000"/>
          <w:sz w:val="24"/>
          <w:szCs w:val="24"/>
        </w:rPr>
        <w:t xml:space="preserve">ettó </w:t>
      </w:r>
      <w:r w:rsidR="000348A4">
        <w:rPr>
          <w:rFonts w:ascii="Garamond" w:hAnsi="Garamond"/>
          <w:color w:val="000000"/>
          <w:sz w:val="24"/>
          <w:szCs w:val="24"/>
        </w:rPr>
        <w:t>a</w:t>
      </w:r>
      <w:r w:rsidRPr="00C52097">
        <w:rPr>
          <w:rFonts w:ascii="Garamond" w:hAnsi="Garamond"/>
          <w:color w:val="000000"/>
          <w:sz w:val="24"/>
          <w:szCs w:val="24"/>
        </w:rPr>
        <w:t xml:space="preserve">jánlati </w:t>
      </w:r>
      <w:r w:rsidR="000348A4">
        <w:rPr>
          <w:rFonts w:ascii="Garamond" w:hAnsi="Garamond"/>
          <w:color w:val="000000"/>
          <w:sz w:val="24"/>
          <w:szCs w:val="24"/>
        </w:rPr>
        <w:t>á</w:t>
      </w:r>
      <w:r w:rsidRPr="00C52097">
        <w:rPr>
          <w:rFonts w:ascii="Garamond" w:hAnsi="Garamond"/>
          <w:color w:val="000000"/>
          <w:sz w:val="24"/>
          <w:szCs w:val="24"/>
        </w:rPr>
        <w:t xml:space="preserve">r”) </w:t>
      </w:r>
      <w:r w:rsidR="000348A4">
        <w:rPr>
          <w:rFonts w:ascii="Garamond" w:hAnsi="Garamond"/>
          <w:sz w:val="24"/>
          <w:szCs w:val="24"/>
        </w:rPr>
        <w:t>2</w:t>
      </w:r>
      <w:r w:rsidRPr="00C52097">
        <w:rPr>
          <w:rFonts w:ascii="Garamond" w:hAnsi="Garamond"/>
          <w:sz w:val="24"/>
          <w:szCs w:val="24"/>
        </w:rPr>
        <w:t>0 %-a</w:t>
      </w:r>
    </w:p>
    <w:p w:rsidR="00C52097" w:rsidRPr="00C52097" w:rsidRDefault="00C52097" w:rsidP="00C52097">
      <w:pPr>
        <w:tabs>
          <w:tab w:val="left" w:pos="426"/>
        </w:tabs>
        <w:spacing w:before="120" w:line="240" w:lineRule="auto"/>
        <w:rPr>
          <w:rFonts w:ascii="Garamond" w:hAnsi="Garamond"/>
          <w:color w:val="000000"/>
          <w:sz w:val="24"/>
          <w:szCs w:val="24"/>
        </w:rPr>
      </w:pPr>
      <w:r w:rsidRPr="00C52097">
        <w:rPr>
          <w:rFonts w:ascii="Garamond" w:hAnsi="Garamond"/>
          <w:color w:val="000000"/>
          <w:sz w:val="24"/>
          <w:szCs w:val="24"/>
        </w:rPr>
        <w:t>A Megrendelő fenntartja magának a jogot, hogy felróható késedelem esetén a késedelmi kötbér napi tételének maximális értékének elérése, túllépése esetén jogosult a szerződéstől indokolási kötelezettség nélkül írásban elálljon, illetve azt felmondja, és a munkákat más vállalkozóval fejeztesse be.</w:t>
      </w:r>
    </w:p>
    <w:p w:rsidR="00C52097" w:rsidRPr="00C52097" w:rsidRDefault="00C52097" w:rsidP="00C52097">
      <w:pPr>
        <w:tabs>
          <w:tab w:val="left" w:pos="426"/>
        </w:tabs>
        <w:spacing w:before="120" w:line="240" w:lineRule="auto"/>
        <w:rPr>
          <w:rFonts w:ascii="Garamond" w:hAnsi="Garamond"/>
          <w:color w:val="000000"/>
          <w:sz w:val="24"/>
          <w:szCs w:val="24"/>
        </w:rPr>
      </w:pPr>
      <w:r w:rsidRPr="00C52097">
        <w:rPr>
          <w:rFonts w:ascii="Garamond" w:hAnsi="Garamond"/>
          <w:color w:val="000000"/>
          <w:sz w:val="24"/>
          <w:szCs w:val="24"/>
        </w:rPr>
        <w:t xml:space="preserve">A Megrendelő csak abban az esetben tarthat igényt a késedelmi kötbérre, amennyiben a késedelem kizárólag a Vállalkozó hibájából ered. Abban az esetben, ha a Megrendelő a Vállalkozó által ésszerűen kért, a szerződésszerű teljesítéshez szükséges információt, adatot, nyilatkozatot, hozzájárulást, döntést a Szerződő Felek által írásban rögzített határidőn belül nem bocsátja a Vállalkozó rendelkezésére, a végteljesítési határidő módosulhat.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kötbér a késedelem megszűnésével, a Vállalkozó által vállalt póthatáridő lejártával, vagy abban az időpontban válik esedékessé, amikor eléri a legmagasabb mértéket.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kötbér összege a végszámlából kerül levonásra a Kbt. 135. § (6) bekezdésére tekintettel.</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Megrendelő kötbérigényének érvényesítése nem jelenti a Megrendelő egyéb igényeinek elvesztését.</w:t>
      </w:r>
      <w:r w:rsidRPr="00C52097">
        <w:rPr>
          <w:rFonts w:ascii="Garamond" w:hAnsi="Garamond"/>
          <w:b/>
          <w:color w:val="000000"/>
          <w:sz w:val="24"/>
          <w:szCs w:val="24"/>
        </w:rPr>
        <w:t xml:space="preserve"> </w:t>
      </w:r>
      <w:r w:rsidRPr="00C52097">
        <w:rPr>
          <w:rFonts w:ascii="Garamond" w:hAnsi="Garamond"/>
          <w:color w:val="000000"/>
          <w:sz w:val="24"/>
          <w:szCs w:val="24"/>
        </w:rPr>
        <w:t xml:space="preserve">Vállalkozó az általa okozott és általa elismert vagy jogerősen megítélt károkért vállal felelősséget. </w:t>
      </w:r>
    </w:p>
    <w:p w:rsidR="00C52097" w:rsidRPr="00C52097" w:rsidRDefault="000348A4" w:rsidP="00C52097">
      <w:pPr>
        <w:spacing w:before="120" w:line="240" w:lineRule="auto"/>
        <w:rPr>
          <w:rFonts w:ascii="Garamond" w:hAnsi="Garamond"/>
          <w:sz w:val="24"/>
          <w:szCs w:val="24"/>
        </w:rPr>
      </w:pPr>
      <w:r>
        <w:rPr>
          <w:rFonts w:ascii="Garamond" w:hAnsi="Garamond"/>
          <w:color w:val="000000"/>
          <w:sz w:val="24"/>
          <w:szCs w:val="24"/>
          <w:u w:val="single"/>
        </w:rPr>
        <w:t>1.</w:t>
      </w:r>
      <w:r w:rsidR="00F55BD9">
        <w:rPr>
          <w:rFonts w:ascii="Garamond" w:hAnsi="Garamond"/>
          <w:color w:val="000000"/>
          <w:sz w:val="24"/>
          <w:szCs w:val="24"/>
          <w:u w:val="single"/>
        </w:rPr>
        <w:t>4</w:t>
      </w:r>
      <w:r w:rsidR="00C52097" w:rsidRPr="00C52097">
        <w:rPr>
          <w:rFonts w:ascii="Garamond" w:hAnsi="Garamond"/>
          <w:color w:val="000000"/>
          <w:sz w:val="24"/>
          <w:szCs w:val="24"/>
          <w:u w:val="single"/>
        </w:rPr>
        <w:t>. Meghiúsulási kötbér:</w:t>
      </w:r>
      <w:r w:rsidR="00C52097" w:rsidRPr="00C52097">
        <w:rPr>
          <w:rFonts w:ascii="Garamond" w:hAnsi="Garamond"/>
          <w:sz w:val="24"/>
          <w:szCs w:val="24"/>
        </w:rPr>
        <w:t xml:space="preserve"> </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 xml:space="preserve">Vállalkozó a Ptk. 6:186.§ (1) bekezdése alapján pénz fizetésére kötelezi magát arra az esetre, ha olyan okból, amiért felelős az építési beruházás meghiúsul, vagy nem teljesít.  </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Amennyiben a Vállalkozónak felróható késedelem a véghatáridőhöz képest eléri a megajánlott kötbérmértékhez tartozó késedelmes napok számának maximumát és a Vállalkozó a Megrendelő írásbeli felszólítása ellenére késedelmét nem hozza be, Megrendelő azt súlyos szerződésszegésnek minősíti és jogosult a Vállalkozási szerződést mások félhez intézett nyilatkozattal azonnali hatállyal felmondani. mely esetben a Vállalkozót meghiúsulási kötbér fizetési kötelezettség terheli.</w:t>
      </w:r>
    </w:p>
    <w:p w:rsidR="00C52097" w:rsidRPr="00C52097" w:rsidRDefault="00C52097" w:rsidP="00C52097">
      <w:pPr>
        <w:tabs>
          <w:tab w:val="left" w:pos="0"/>
        </w:tabs>
        <w:spacing w:before="120" w:line="240" w:lineRule="auto"/>
        <w:rPr>
          <w:rFonts w:ascii="Garamond" w:hAnsi="Garamond"/>
          <w:sz w:val="24"/>
          <w:szCs w:val="24"/>
        </w:rPr>
      </w:pPr>
      <w:r w:rsidRPr="00C52097">
        <w:rPr>
          <w:rFonts w:ascii="Garamond" w:hAnsi="Garamond"/>
          <w:sz w:val="24"/>
          <w:szCs w:val="24"/>
        </w:rPr>
        <w:t xml:space="preserve">Amennyiben a Vállalkozónak felróható késedelme esetén a Vállalkozó a Megrendelő írásbeli felszólítása ellenére késedelmét nem hozza be, a teljesítést a Vállalkozó hibájából eredően meghiúsultnak lehet tekinteni (a teljesítés kötelezettnek felróható okból való lehetetlenné válása) és a Megrendelő anélkül, hogy érdekmúlását bizonyítania kellene jogosult a szerződést azonnali hatállyal felmondani. Meghiúsulási kötbér érvényesítése esetén Vállalkozót késedelmi kötbér nem terheli. </w:t>
      </w:r>
    </w:p>
    <w:p w:rsidR="00C52097" w:rsidRPr="00C52097" w:rsidRDefault="00C52097" w:rsidP="00C52097">
      <w:pPr>
        <w:autoSpaceDE w:val="0"/>
        <w:autoSpaceDN w:val="0"/>
        <w:spacing w:line="240" w:lineRule="auto"/>
        <w:ind w:right="82"/>
        <w:rPr>
          <w:rFonts w:ascii="Garamond" w:hAnsi="Garamond"/>
          <w:sz w:val="24"/>
          <w:szCs w:val="24"/>
        </w:rPr>
      </w:pPr>
      <w:r w:rsidRPr="00C52097">
        <w:rPr>
          <w:rFonts w:ascii="Garamond" w:hAnsi="Garamond"/>
          <w:sz w:val="24"/>
          <w:szCs w:val="24"/>
        </w:rPr>
        <w:t>A meghiúsulási kötbér alapja a szerződés szerinti, tartalékkeret és általános forgalmi adó nélkül számított ellenszolgáltatás („</w:t>
      </w:r>
      <w:r w:rsidR="000348A4" w:rsidRPr="00C52097">
        <w:rPr>
          <w:rFonts w:ascii="Garamond" w:hAnsi="Garamond"/>
          <w:color w:val="000000"/>
          <w:sz w:val="24"/>
          <w:szCs w:val="24"/>
        </w:rPr>
        <w:t xml:space="preserve">Egyösszegű </w:t>
      </w:r>
      <w:r w:rsidR="000348A4">
        <w:rPr>
          <w:rFonts w:ascii="Garamond" w:hAnsi="Garamond"/>
          <w:color w:val="000000"/>
          <w:sz w:val="24"/>
          <w:szCs w:val="24"/>
        </w:rPr>
        <w:t>n</w:t>
      </w:r>
      <w:r w:rsidR="000348A4" w:rsidRPr="00C52097">
        <w:rPr>
          <w:rFonts w:ascii="Garamond" w:hAnsi="Garamond"/>
          <w:color w:val="000000"/>
          <w:sz w:val="24"/>
          <w:szCs w:val="24"/>
        </w:rPr>
        <w:t xml:space="preserve">ettó </w:t>
      </w:r>
      <w:r w:rsidR="000348A4">
        <w:rPr>
          <w:rFonts w:ascii="Garamond" w:hAnsi="Garamond"/>
          <w:color w:val="000000"/>
          <w:sz w:val="24"/>
          <w:szCs w:val="24"/>
        </w:rPr>
        <w:t>a</w:t>
      </w:r>
      <w:r w:rsidR="000348A4" w:rsidRPr="00C52097">
        <w:rPr>
          <w:rFonts w:ascii="Garamond" w:hAnsi="Garamond"/>
          <w:color w:val="000000"/>
          <w:sz w:val="24"/>
          <w:szCs w:val="24"/>
        </w:rPr>
        <w:t xml:space="preserve">jánlati </w:t>
      </w:r>
      <w:r w:rsidR="000348A4">
        <w:rPr>
          <w:rFonts w:ascii="Garamond" w:hAnsi="Garamond"/>
          <w:color w:val="000000"/>
          <w:sz w:val="24"/>
          <w:szCs w:val="24"/>
        </w:rPr>
        <w:t>á</w:t>
      </w:r>
      <w:r w:rsidR="000348A4" w:rsidRPr="00C52097">
        <w:rPr>
          <w:rFonts w:ascii="Garamond" w:hAnsi="Garamond"/>
          <w:color w:val="000000"/>
          <w:sz w:val="24"/>
          <w:szCs w:val="24"/>
        </w:rPr>
        <w:t>r</w:t>
      </w:r>
      <w:r w:rsidRPr="00C52097">
        <w:rPr>
          <w:rFonts w:ascii="Garamond" w:hAnsi="Garamond"/>
          <w:sz w:val="24"/>
          <w:szCs w:val="24"/>
        </w:rPr>
        <w:t xml:space="preserve">”), mely a vetítési alap a teljesítés arányában csökken. </w:t>
      </w:r>
    </w:p>
    <w:p w:rsidR="00C52097" w:rsidRPr="00C52097" w:rsidRDefault="00C52097" w:rsidP="00C52097">
      <w:pPr>
        <w:pStyle w:val="Szneslista1jellszn1"/>
        <w:ind w:left="0"/>
        <w:rPr>
          <w:rFonts w:ascii="Garamond" w:hAnsi="Garamond"/>
          <w:sz w:val="24"/>
        </w:rPr>
      </w:pPr>
      <w:r w:rsidRPr="00C52097">
        <w:rPr>
          <w:rFonts w:ascii="Garamond" w:hAnsi="Garamond"/>
          <w:sz w:val="24"/>
        </w:rPr>
        <w:t xml:space="preserve">Mértéke </w:t>
      </w:r>
      <w:r w:rsidR="000348A4">
        <w:rPr>
          <w:rFonts w:ascii="Garamond" w:hAnsi="Garamond"/>
          <w:sz w:val="24"/>
        </w:rPr>
        <w:t>20</w:t>
      </w:r>
      <w:r w:rsidRPr="00C52097">
        <w:rPr>
          <w:rFonts w:ascii="Garamond" w:hAnsi="Garamond"/>
          <w:sz w:val="24"/>
        </w:rPr>
        <w:t xml:space="preserve">%. </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 meghiúsulási kötbér vetítési alapja az ellenszolgáltatás szerződéskötést követő – a Kbt. 141. §-ban rögzített módon történő – módosítása esetén sem változik.</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Megrendelő elállási, valamint azonnali hatályú felmondási jogát kiköti arra az esetre is, amennyiben a Vállalkozóval szemben, neki felróható olyan körülmény merül fel, amely a szerződés rendeltetésszerű teljesítését nyilvánvalóan vagy meghiúsítja, a Vállalkozó a szerződés teljesítését megtagadja, vagy a hibát nem javítja ki. Ezekben az esetekben a Vállalkozó a fent írt összegű meghiúsulási kötbér fizetésére köteles. </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kötbér érvényesítése nem zárja ki a Megrendelő azon jogosultságát, hogy ezt meghaladó kártérítési igényét a Vállalkozóval szemben érvényesítse. </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b/>
          <w:color w:val="000000"/>
          <w:sz w:val="24"/>
          <w:szCs w:val="24"/>
          <w:u w:val="single"/>
        </w:rPr>
      </w:pPr>
      <w:r w:rsidRPr="00C52097">
        <w:rPr>
          <w:rFonts w:ascii="Garamond" w:hAnsi="Garamond"/>
          <w:b/>
          <w:color w:val="000000"/>
          <w:sz w:val="24"/>
          <w:szCs w:val="24"/>
          <w:u w:val="single"/>
        </w:rPr>
        <w:t>Jótállás</w:t>
      </w:r>
    </w:p>
    <w:p w:rsidR="00C52097" w:rsidRPr="00C52097" w:rsidRDefault="00C52097" w:rsidP="00C52097">
      <w:pPr>
        <w:tabs>
          <w:tab w:val="left" w:pos="284"/>
        </w:tabs>
        <w:spacing w:before="120" w:line="240" w:lineRule="auto"/>
        <w:rPr>
          <w:rFonts w:ascii="Garamond" w:hAnsi="Garamond"/>
          <w:sz w:val="24"/>
          <w:szCs w:val="24"/>
        </w:rPr>
      </w:pPr>
      <w:r w:rsidRPr="00C52097">
        <w:rPr>
          <w:rFonts w:ascii="Garamond" w:hAnsi="Garamond"/>
          <w:sz w:val="24"/>
          <w:szCs w:val="24"/>
        </w:rPr>
        <w:t xml:space="preserve">Vállalkozó a Ptk. 6:171. §. – 6:173. §-a alapján műszaki átadás-átvételt követő </w:t>
      </w:r>
      <w:r w:rsidR="00E110E6">
        <w:rPr>
          <w:rFonts w:ascii="Garamond" w:hAnsi="Garamond"/>
          <w:b/>
          <w:sz w:val="24"/>
          <w:szCs w:val="24"/>
        </w:rPr>
        <w:t>24</w:t>
      </w:r>
      <w:r w:rsidR="000348A4" w:rsidRPr="000348A4">
        <w:rPr>
          <w:rFonts w:ascii="Garamond" w:hAnsi="Garamond"/>
          <w:b/>
          <w:sz w:val="24"/>
          <w:szCs w:val="24"/>
        </w:rPr>
        <w:t xml:space="preserve"> + </w:t>
      </w:r>
      <w:r w:rsidRPr="000348A4">
        <w:rPr>
          <w:rFonts w:ascii="Garamond" w:hAnsi="Garamond"/>
          <w:b/>
          <w:sz w:val="24"/>
          <w:szCs w:val="24"/>
        </w:rPr>
        <w:t>[…] hónap</w:t>
      </w:r>
      <w:r w:rsidRPr="00C52097">
        <w:rPr>
          <w:rFonts w:ascii="Garamond" w:hAnsi="Garamond"/>
          <w:sz w:val="24"/>
          <w:szCs w:val="24"/>
        </w:rPr>
        <w:t xml:space="preserve"> </w:t>
      </w:r>
      <w:r w:rsidRPr="00C52097">
        <w:rPr>
          <w:rFonts w:ascii="Garamond" w:hAnsi="Garamond"/>
          <w:i/>
          <w:sz w:val="24"/>
          <w:szCs w:val="24"/>
        </w:rPr>
        <w:t xml:space="preserve">(Vállalkozó ajánlata szerint) </w:t>
      </w:r>
      <w:r w:rsidRPr="00C52097">
        <w:rPr>
          <w:rFonts w:ascii="Garamond" w:hAnsi="Garamond"/>
          <w:sz w:val="24"/>
          <w:szCs w:val="24"/>
        </w:rPr>
        <w:t xml:space="preserve">időtartamra teljes körű jótállási kötelezettséget vállal az általa megvalósított Létesítményekre és tartozékaira, illetőleg azok üzemképességére. A jótállás ideje alatt az esetleges meghibásodások javítása, elhárítása díjtalan. A jótállás kezdő időpontja műszaki átadás-átvételi eljárás lezárását követő nap. A jótállás nem terjed ki elemi csapás, rongálás vagy más szakszerűtlen működtetés, beavatkozás által okozott károk kijavítására. </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b/>
          <w:color w:val="000000"/>
          <w:sz w:val="24"/>
          <w:szCs w:val="24"/>
          <w:u w:val="single"/>
        </w:rPr>
      </w:pPr>
      <w:r w:rsidRPr="00C52097">
        <w:rPr>
          <w:rFonts w:ascii="Garamond" w:hAnsi="Garamond"/>
          <w:b/>
          <w:color w:val="000000"/>
          <w:sz w:val="24"/>
          <w:szCs w:val="24"/>
          <w:u w:val="single"/>
        </w:rPr>
        <w:t>Biztosítás</w:t>
      </w:r>
    </w:p>
    <w:p w:rsidR="00C52097" w:rsidRPr="00C52097" w:rsidRDefault="00C52097" w:rsidP="00C52097">
      <w:pPr>
        <w:spacing w:before="120" w:line="240" w:lineRule="auto"/>
        <w:rPr>
          <w:rFonts w:ascii="Garamond" w:eastAsia="MS Mincho" w:hAnsi="Garamond"/>
          <w:sz w:val="24"/>
          <w:szCs w:val="24"/>
          <w:lang w:eastAsia="ja-JP"/>
        </w:rPr>
      </w:pPr>
      <w:r w:rsidRPr="00C52097">
        <w:rPr>
          <w:rFonts w:ascii="Garamond" w:hAnsi="Garamond"/>
          <w:sz w:val="24"/>
          <w:szCs w:val="24"/>
        </w:rPr>
        <w:t xml:space="preserve">A Vállalkozó az általa és alkalmazottai által okozott kárért teljes felelősséggel tartozik. A Ptk. 6:142. §-ban foglaltakkal összhangban Vállalkozó mentesül a felelősség alól, ha bizonyítja, hogy a szerződésszegést ellenőrzési körén kívül eső, a szerződéskötés időpontjában előre nem látható körülmény okozta, és nem volt elvárható, hogy a körülményt elkerülje, vagy a kárt elhárítsa. </w:t>
      </w:r>
    </w:p>
    <w:p w:rsidR="00C52097" w:rsidRPr="00C52097" w:rsidRDefault="00C52097" w:rsidP="00C52097">
      <w:pPr>
        <w:spacing w:before="120" w:line="240" w:lineRule="auto"/>
        <w:rPr>
          <w:rFonts w:ascii="Garamond" w:eastAsia="MS Mincho" w:hAnsi="Garamond"/>
          <w:color w:val="000000"/>
          <w:sz w:val="24"/>
          <w:szCs w:val="24"/>
          <w:lang w:eastAsia="ja-JP"/>
        </w:rPr>
      </w:pPr>
      <w:r w:rsidRPr="00C52097">
        <w:rPr>
          <w:rFonts w:ascii="Garamond" w:hAnsi="Garamond"/>
          <w:color w:val="000000"/>
          <w:sz w:val="24"/>
          <w:szCs w:val="24"/>
        </w:rPr>
        <w:t xml:space="preserve">Vállalkozó a szerződés aláírásakor, ezt követően pedig a szerződés fennállása alatt a Megrendelő felhívására – a 322/2015. §. (X.30.) Korm. rendelet 26. §-a alapján - haladéktalanul köteles a Megrendelő felé a biztosítási szerződés vagy kötvény bemutatásával igazolni, hogy rendelkezik legalább a szerződés tárgya szerinti tevékenységre kiterjedő, </w:t>
      </w:r>
      <w:r w:rsidR="000348A4">
        <w:rPr>
          <w:rFonts w:ascii="Garamond" w:hAnsi="Garamond"/>
          <w:color w:val="000000"/>
          <w:sz w:val="24"/>
          <w:szCs w:val="24"/>
        </w:rPr>
        <w:t>20</w:t>
      </w:r>
      <w:r w:rsidRPr="00C52097">
        <w:rPr>
          <w:rFonts w:ascii="Garamond" w:hAnsi="Garamond"/>
          <w:color w:val="000000"/>
          <w:sz w:val="24"/>
          <w:szCs w:val="24"/>
        </w:rPr>
        <w:t xml:space="preserve">.000.000,- HUF/év és káreseményenként </w:t>
      </w:r>
      <w:r w:rsidR="000348A4">
        <w:rPr>
          <w:rFonts w:ascii="Garamond" w:hAnsi="Garamond"/>
          <w:color w:val="000000"/>
          <w:sz w:val="24"/>
          <w:szCs w:val="24"/>
        </w:rPr>
        <w:t>10</w:t>
      </w:r>
      <w:r w:rsidRPr="00C52097">
        <w:rPr>
          <w:rFonts w:ascii="Garamond" w:hAnsi="Garamond"/>
          <w:color w:val="000000"/>
          <w:sz w:val="24"/>
          <w:szCs w:val="24"/>
        </w:rPr>
        <w:t xml:space="preserve">.000.000,- HUF összegre szóló </w:t>
      </w:r>
      <w:r w:rsidR="000348A4">
        <w:rPr>
          <w:rFonts w:ascii="Garamond" w:hAnsi="Garamond"/>
          <w:color w:val="000000"/>
          <w:sz w:val="24"/>
          <w:szCs w:val="24"/>
        </w:rPr>
        <w:t>felelősség</w:t>
      </w:r>
      <w:r w:rsidRPr="00C52097">
        <w:rPr>
          <w:rFonts w:ascii="Garamond" w:hAnsi="Garamond"/>
          <w:color w:val="000000"/>
          <w:sz w:val="24"/>
          <w:szCs w:val="24"/>
        </w:rPr>
        <w:t>biztosítással.</w:t>
      </w:r>
    </w:p>
    <w:p w:rsidR="00C52097" w:rsidRPr="00C52097" w:rsidRDefault="00C52097" w:rsidP="00C52097">
      <w:pPr>
        <w:widowControl/>
        <w:suppressAutoHyphens/>
        <w:adjustRightInd/>
        <w:spacing w:after="0" w:line="240" w:lineRule="auto"/>
        <w:textAlignment w:val="auto"/>
        <w:rPr>
          <w:rFonts w:ascii="Garamond" w:eastAsia="MS Mincho" w:hAnsi="Garamond"/>
          <w:sz w:val="24"/>
          <w:szCs w:val="24"/>
          <w:lang w:eastAsia="hu-HU"/>
        </w:rPr>
      </w:pPr>
      <w:r w:rsidRPr="00C52097">
        <w:rPr>
          <w:rFonts w:ascii="Garamond" w:eastAsia="MS Mincho" w:hAnsi="Garamond"/>
          <w:sz w:val="24"/>
          <w:szCs w:val="24"/>
          <w:lang w:eastAsia="ja-JP"/>
        </w:rPr>
        <w:t>A felelősségbiztosításnak az alábbi feltételeknek kell megfelelnie:</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felelősségbiztosításnak ki kell terjednie a projekttel kapcsolatosan a biztosítási időszakban valamennyi, a Vállalkozó és az érdekében eljáró személyek által Megrendelőnek, illetve bármely harmadik félnek okozott személyi és a szolgáltatás tárgyában keletkező vagy egyéb dologi kárra,</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felelősségbiztosítás a szokásos piaci feltételektől a Megrendelő számára hátrányos egyedi kizárásokat nem tartalmazhat,</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Vállalkozó önrésze nem haladhatja meg a biztosító által elismert kárösszeg 10%-át</w:t>
      </w:r>
      <w:r w:rsidRPr="00C52097">
        <w:rPr>
          <w:rFonts w:ascii="Garamond" w:eastAsia="MS Mincho" w:hAnsi="Garamond"/>
          <w:sz w:val="24"/>
          <w:szCs w:val="24"/>
          <w:lang w:eastAsia="ja-JP"/>
        </w:rPr>
        <w:t>.</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rPr>
        <w:t>A biztosítási szerződés vagy kötvény bemutatás a szerződéskötés feltétele. A felelősségbiztosítást a Vállalkozó a szerződés megszűnéséig köteles fenntartani, ennek elmulasztása a szerződésnek a Megrendelő általi azonnali megszüntetését vonhatja maga után.</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Vállalkozónak a teljesítéssel összefüggésben felróhatóan a Megrendelőnek okozott esetleges kárt meg kell térítenie és lehetőség szerint mentesítenie kell a Megrendelőt, illetve annak vállalkozóit és alkalmazottait minden perrel, igénnyel, veszteséggel és kárral szemben, amely a Vállalkozó tevékenységéből vagy mulasztásából ered jelen szerződés teljesítése során. Ha a támogatást illetően, a Vállalkozónak felróható bármilyen okból a Megrendelőnek bármilyen visszafizetési, vagy kártérítési kötelezettsége keletkezik, akkor a Vállalkozó kártérítési felelőssége a visszafizetett támogatásokra és a Megrendelőt terhelő kártérítési kötelezettségek teljesítésére is kiterjed.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b/>
          <w:color w:val="000000"/>
          <w:sz w:val="24"/>
          <w:szCs w:val="24"/>
          <w:u w:val="single"/>
        </w:rPr>
        <w:t xml:space="preserve"> </w:t>
      </w:r>
    </w:p>
    <w:p w:rsidR="00C52097" w:rsidRPr="00C52097" w:rsidRDefault="00C52097" w:rsidP="00C52097">
      <w:pPr>
        <w:spacing w:before="120" w:after="0" w:line="240" w:lineRule="auto"/>
        <w:jc w:val="center"/>
        <w:rPr>
          <w:rFonts w:ascii="Garamond" w:hAnsi="Garamond"/>
          <w:b/>
          <w:bCs/>
          <w:color w:val="000000"/>
          <w:sz w:val="24"/>
          <w:szCs w:val="24"/>
        </w:rPr>
      </w:pPr>
      <w:r w:rsidRPr="00C52097">
        <w:rPr>
          <w:rFonts w:ascii="Garamond" w:hAnsi="Garamond"/>
          <w:b/>
          <w:bCs/>
          <w:color w:val="000000"/>
          <w:sz w:val="24"/>
          <w:szCs w:val="24"/>
        </w:rPr>
        <w:t>XIII.</w:t>
      </w:r>
    </w:p>
    <w:p w:rsidR="00C52097" w:rsidRPr="00C52097" w:rsidRDefault="00C52097" w:rsidP="00C52097">
      <w:pPr>
        <w:spacing w:line="240" w:lineRule="auto"/>
        <w:jc w:val="center"/>
        <w:rPr>
          <w:rFonts w:ascii="Garamond" w:hAnsi="Garamond"/>
          <w:b/>
          <w:bCs/>
          <w:color w:val="000000"/>
          <w:sz w:val="24"/>
          <w:szCs w:val="24"/>
        </w:rPr>
      </w:pPr>
      <w:r w:rsidRPr="00C52097">
        <w:rPr>
          <w:rFonts w:ascii="Garamond" w:hAnsi="Garamond"/>
          <w:b/>
          <w:bCs/>
          <w:color w:val="000000"/>
          <w:sz w:val="24"/>
          <w:szCs w:val="24"/>
        </w:rPr>
        <w:t>SZERZŐDÉS MÓDOSÍTÁSA, MEGSZŰNÉSE, FELFÜGGESZTÉSE ÉS JOGKÖVETKEZMÉNYEI</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Szerződés módosítása</w:t>
      </w:r>
    </w:p>
    <w:p w:rsidR="00C52097" w:rsidRPr="00C52097" w:rsidRDefault="00C52097" w:rsidP="00C52097">
      <w:pPr>
        <w:widowControl/>
        <w:numPr>
          <w:ilvl w:val="0"/>
          <w:numId w:val="15"/>
        </w:numPr>
        <w:tabs>
          <w:tab w:val="clear" w:pos="360"/>
          <w:tab w:val="left" w:pos="426"/>
        </w:tabs>
        <w:suppressAutoHyphen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jelen szerződést kizárólag a Kbt. 141. § szerinti körülmények fennállta esetén írásban módosíthatják Szerződő Felek megállapodnak abban, hogy pótmunka felmerülése esetén a Kbt. 141. § vagy a Kbt. 98</w:t>
      </w:r>
      <w:r w:rsidR="000348A4">
        <w:rPr>
          <w:rFonts w:ascii="Garamond" w:hAnsi="Garamond"/>
          <w:color w:val="000000"/>
          <w:sz w:val="24"/>
          <w:szCs w:val="24"/>
        </w:rPr>
        <w:t>.</w:t>
      </w:r>
      <w:r w:rsidRPr="00C52097">
        <w:rPr>
          <w:rFonts w:ascii="Garamond" w:hAnsi="Garamond"/>
          <w:color w:val="000000"/>
          <w:sz w:val="24"/>
          <w:szCs w:val="24"/>
        </w:rPr>
        <w:t xml:space="preserve"> § (3) bekezdés alapján járnak el.</w:t>
      </w:r>
    </w:p>
    <w:p w:rsidR="00C52097" w:rsidRPr="00C52097" w:rsidRDefault="00C52097" w:rsidP="00C52097">
      <w:pPr>
        <w:widowControl/>
        <w:numPr>
          <w:ilvl w:val="0"/>
          <w:numId w:val="15"/>
        </w:numPr>
        <w:tabs>
          <w:tab w:val="clear" w:pos="360"/>
          <w:tab w:val="left" w:pos="426"/>
        </w:tabs>
        <w:suppressAutoHyphen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u w:val="single"/>
        </w:rPr>
        <w:t>Pótmunka és többletmunka:</w:t>
      </w:r>
      <w:r w:rsidRPr="00C52097">
        <w:rPr>
          <w:rFonts w:ascii="Garamond" w:hAnsi="Garamond"/>
          <w:sz w:val="24"/>
          <w:szCs w:val="24"/>
        </w:rPr>
        <w:t xml:space="preserve"> Szerződő Felek a pótmunka és többletmunka fogalmát az alábbiak szerint határozzák meg:</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Pótmunkának minősül azon műszakilag szükséges munka, amely a szerződés alapját képező közbeszerzési dokumentum tartalmában nem szerepelt, de alkalmazása nélkül a Létesítmény rendeltetésszerűen nem használható, és amelyet a vállalkozó köteles elvégezni, illetőleg amely nélkül a szerződés eredménye nem jöhetne létre.</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Többletmunkának minősül a szerződéskötés alapját képező közbeszerzési dokumentumban kimutathatóan meglévő, a Vállalkozó által készített árazott tételes költségvetésben szereplő tétel, amelynek mennyisége előre nem látható műszaki szükségességből növekszik.</w:t>
      </w:r>
    </w:p>
    <w:p w:rsidR="00C52097" w:rsidRPr="00C52097" w:rsidRDefault="00C52097" w:rsidP="00C52097">
      <w:pPr>
        <w:tabs>
          <w:tab w:val="left" w:pos="426"/>
        </w:tabs>
        <w:spacing w:before="120" w:after="0" w:line="240" w:lineRule="auto"/>
        <w:rPr>
          <w:rFonts w:ascii="Garamond" w:hAnsi="Garamond"/>
          <w:sz w:val="24"/>
          <w:szCs w:val="24"/>
        </w:rPr>
      </w:pPr>
      <w:r w:rsidRPr="00C52097">
        <w:rPr>
          <w:rFonts w:ascii="Garamond" w:hAnsi="Garamond"/>
          <w:sz w:val="24"/>
          <w:szCs w:val="24"/>
        </w:rPr>
        <w:t xml:space="preserve">Vállalkozó továbbá kijelenti, hogy: </w:t>
      </w:r>
    </w:p>
    <w:p w:rsidR="00C52097" w:rsidRPr="00C52097" w:rsidRDefault="00C52097" w:rsidP="00C52097">
      <w:pPr>
        <w:pStyle w:val="Listaszerbekezds"/>
        <w:widowControl/>
        <w:numPr>
          <w:ilvl w:val="0"/>
          <w:numId w:val="31"/>
        </w:numPr>
        <w:tabs>
          <w:tab w:val="left" w:pos="284"/>
        </w:tabs>
        <w:adjustRightInd/>
        <w:spacing w:before="0" w:after="0" w:line="240" w:lineRule="auto"/>
        <w:contextualSpacing/>
        <w:textAlignment w:val="auto"/>
        <w:rPr>
          <w:rFonts w:ascii="Garamond" w:hAnsi="Garamond"/>
          <w:sz w:val="24"/>
          <w:lang w:val="hu-HU"/>
        </w:rPr>
      </w:pPr>
      <w:r w:rsidRPr="00C52097">
        <w:rPr>
          <w:rFonts w:ascii="Garamond" w:hAnsi="Garamond"/>
          <w:sz w:val="24"/>
          <w:lang w:val="hu-HU"/>
        </w:rPr>
        <w:t>megismerte a közbeszerzési dokumentum részeként rendelkezésére bocsátott műszaki (feladat) leírás és költségvetés tartalmát, és az abban foglalt munkálatok teljes körű megvalósítására vonatkozóan tette meg ajánlatát;</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többletmunka kockázatát a Ptk. 6:245. § (1) bekezdése szerinti esetek kivételével magára vállalja;</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rendelkezésére bocsátott műszaki (feladat) leírás alapján az építési beruházást szerződésszerűen, teljes körűen, műszaki és minőségi szempontból is kifogástalan állapotban, a vonatkozó jogszabályoknak, műszaki szabályoknak megfelelően készíti el;</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közbeszerzési dokumentumot áttanulmányozta, az abban foglalt adatokat ismeri</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ajánlati árát a fentiek tudatában alakította ki, teljes körűen és hiánytalanul vállalkozik a szerződés tárgyának a megvalósítására;</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szerződés teljesítése során felmerülő Ptk. 6:245. § (1) bekezdése szerinti többletmunkákat térítés ellenében, ezen kívül eső, egyéb többletmunkákat külön térítés nélkül elvégzi.</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Pótmunka költségének viselése Szerződő Felek megállapodnak abban, hogy pótmunka felmerülése esetén, annak kivizsgálásától műszaki és jogi értékelésétől függően a Kbt. 141. § vagy a Kbt. 98. § (3) bekezdés alapján járnak el.</w:t>
      </w:r>
    </w:p>
    <w:p w:rsidR="00C52097" w:rsidRPr="00C52097" w:rsidRDefault="00C52097" w:rsidP="00C52097">
      <w:pPr>
        <w:tabs>
          <w:tab w:val="left" w:pos="426"/>
        </w:tabs>
        <w:spacing w:before="120" w:after="0" w:line="240" w:lineRule="auto"/>
        <w:rPr>
          <w:rFonts w:ascii="Garamond" w:hAnsi="Garamond"/>
          <w:sz w:val="24"/>
          <w:szCs w:val="24"/>
        </w:rPr>
      </w:pPr>
      <w:r w:rsidRPr="00C52097">
        <w:rPr>
          <w:rFonts w:ascii="Garamond" w:hAnsi="Garamond"/>
          <w:sz w:val="24"/>
          <w:szCs w:val="24"/>
          <w:u w:val="single"/>
        </w:rPr>
        <w:t>Műszaki ellenőr feladata</w:t>
      </w:r>
      <w:r w:rsidRPr="00C52097">
        <w:rPr>
          <w:rFonts w:ascii="Garamond" w:hAnsi="Garamond"/>
          <w:sz w:val="24"/>
          <w:szCs w:val="24"/>
        </w:rPr>
        <w:t xml:space="preserve">: Vállalkozó köteles a pótmunka, többletmunka felmerülését követően haladéktalanul, de legkésőbb 5 munkanapon belül a Műszaki ellenőr felé jóváhagyás céljából benyújtani az arra vonatkozó műszaki (feladat) leírást tartalmazó Vállalkozói javaslatát, melyet a Műszaki ellenőr köteles 3 munkanapon belül véleményezni, és annak körében megvizsgálni, hogy: </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ténylegesen felmerült költségek megfelelően alátámasztottak;</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ténylegesen felmerült munkatételek, költségek közvetlenül kapcsolódnak a támogatott projekthez, nélkülözhetetlenek az építési beruházás szerződésszerű teljesítéséhez;</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 xml:space="preserve">a megállapított költségek a szerződésben előre meghatározott módszer(ek) szerint kerültek megállapításra; </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benyújtott költségvetés, illetve a szerződés megfelelően részletezett ahhoz, hogy a jogszabályok megtartása ellenőrizhető legyen;</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az elszámolhatóság időszakában a támogatási szerződés szerint a projekt megvalósításáig merültek fel az újabb költségek;</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az újonnan felmerült munkatétel a vállalkozási szerződés alapján nem tartozik a vállalkozó kockázati körébe;</w:t>
      </w:r>
    </w:p>
    <w:p w:rsidR="00C52097" w:rsidRPr="00C52097" w:rsidRDefault="00C52097" w:rsidP="00C52097">
      <w:pPr>
        <w:numPr>
          <w:ilvl w:val="0"/>
          <w:numId w:val="29"/>
        </w:numPr>
        <w:tabs>
          <w:tab w:val="left" w:pos="851"/>
        </w:tabs>
        <w:spacing w:line="240" w:lineRule="auto"/>
        <w:rPr>
          <w:rFonts w:ascii="Garamond" w:hAnsi="Garamond"/>
          <w:sz w:val="24"/>
          <w:szCs w:val="24"/>
        </w:rPr>
      </w:pPr>
      <w:r w:rsidRPr="00C52097">
        <w:rPr>
          <w:rFonts w:ascii="Garamond" w:hAnsi="Garamond"/>
          <w:sz w:val="24"/>
          <w:szCs w:val="24"/>
        </w:rPr>
        <w:t>a költségek felmerülése a Szerződő Feleknek előre nem látható volt.</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Műszaki ellenőr a vizsgálatát követően köteles véleményét írásban a Vállalkozóval és Megrendelővel közölni. A Műszaki ellenőr általi jóváhagyás nem minősül a munka megrendelésének, arra kizárólag a Megrendelő külön írásos nyilatkozattal jogosult.   </w:t>
      </w:r>
    </w:p>
    <w:p w:rsidR="00C52097" w:rsidRPr="00C52097" w:rsidRDefault="00C52097" w:rsidP="00C52097">
      <w:pPr>
        <w:spacing w:before="120" w:line="240" w:lineRule="auto"/>
        <w:rPr>
          <w:rFonts w:ascii="Garamond" w:hAnsi="Garamond"/>
          <w:bCs/>
          <w:color w:val="000000"/>
          <w:sz w:val="24"/>
          <w:szCs w:val="24"/>
        </w:rPr>
      </w:pPr>
      <w:r w:rsidRPr="00C52097">
        <w:rPr>
          <w:rFonts w:ascii="Garamond" w:hAnsi="Garamond"/>
          <w:bCs/>
          <w:color w:val="000000"/>
          <w:sz w:val="24"/>
          <w:szCs w:val="24"/>
        </w:rPr>
        <w:t>Pótmunka és többletmunka megállapított költségeinek elszámolási szabályai: a megvalósulás során felmerült többlet- és pótmunkára az egyösszegű nettó ajánlati ár alapját képező költségvetés vonatkozó tételei, az abban nem szereplő pótmunka költségtételek esetén pedig a TERC vonatkozó tételei az irányadóak.</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A szerződés megszűnése</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szerződés a teljesítés végeztével megszűnik.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a határozott időtartamú jogviszonyukra figyelemmel a szerződés rendes felmondással történő megszüntetését kizárják.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Megrendelő a szerződéstől alapos indokkal, a Vállalkozóval történt egyeztetés után elállhat, köteles azonban a Vállalkozó által igazolhatóan elkészített, illetve megkezdett munkák teljes ellenértékét megtéríteni.</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sz w:val="24"/>
          <w:szCs w:val="24"/>
        </w:rPr>
      </w:pPr>
      <w:r w:rsidRPr="00C52097">
        <w:rPr>
          <w:rFonts w:ascii="Garamond" w:hAnsi="Garamond"/>
          <w:color w:val="000000"/>
          <w:sz w:val="24"/>
          <w:szCs w:val="24"/>
        </w:rPr>
        <w:t xml:space="preserve">Amennyiben </w:t>
      </w:r>
      <w:r w:rsidRPr="00C52097">
        <w:rPr>
          <w:rFonts w:ascii="Garamond" w:hAnsi="Garamond"/>
          <w:sz w:val="24"/>
          <w:szCs w:val="24"/>
        </w:rPr>
        <w:t>a Szerződő Felek egyike szerződésszegést követ el, a szerződésszegés folytán kárt szenvedett fél kártérítésre és/vagy kötbérre és/vagy azonnali hatályú felmondásra jogosult.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A Megrendelő a Vállalkozóhoz</w:t>
      </w:r>
      <w:r w:rsidRPr="00C52097">
        <w:rPr>
          <w:rFonts w:ascii="Garamond" w:hAnsi="Garamond"/>
          <w:color w:val="000000"/>
          <w:sz w:val="24"/>
          <w:szCs w:val="24"/>
        </w:rPr>
        <w:t xml:space="preserve"> intézett írásbeli nyilatkozattal, kártérítési kötelezettség nélkül azonnali hatállyal felmondhatja a szerződést, ha</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Közbeszerzési Döntőbizottság a Kbt. 165. § szerinti határozatában megállapította a közbeszerzési eljárásra vonatkozó szabályok Vállalkozó általi megsértését, feltéve, hogy Vállalkozó által elkövetett jogsértés befolyásolta a közbeszerzési eljárást lezáró döntést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a szerződésben meghatározott valamely kötelezettségének a Megrendelő írásbeli felszólítása ellenére, a felszólításban meghatározott, legalább 15 napos határidőn belül neki felróhatóan nem tesz eleget.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 xml:space="preserve">a Vállalkozó alapos ok nélkül megtagadja a Megrendelő által adott utasítások végrehajtását, </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a Vállalkozó a szerződés XII. 3. pontjában meghatározott biztosítási szerződése a jelen szerződés időtartama alatt megszűnik és helyette a Vállalkozó új biztosítási szerződést a megszűntést követő 8 munkanapon belül nem köt;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 xml:space="preserve">a Vállalkozó </w:t>
      </w:r>
      <w:r w:rsidRPr="00C52097">
        <w:rPr>
          <w:rFonts w:ascii="Garamond" w:hAnsi="Garamond"/>
          <w:sz w:val="24"/>
          <w:szCs w:val="24"/>
        </w:rPr>
        <w:t xml:space="preserve">a Kbt. 138. § (2) – (4) bekezdésében foglaltakat megsérti. </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30 napot meghaladó késedelme esetén Megrendelő jogosult jelen szerződéstől egyoldalúan elállni.</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ellen a szerződéskötést követően felszámolási, végelszámolási, hivatalból törlési, illetve egyéb, a megszüntetésére irányuló eljárás indul.</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Ha a Vállalkozó fizetőképességében, pénzügyi helyzetében olyan lényeges változás következik be, amely a szerződés teljesítését veszélyezteti, a Megrendelő jogosult a szerződéstől elállni. A Szerződő Felek ilyen lényeges fizetőképességben bekövetkező változásnak tekintik különösen, ha a Vállalkozóval szemben a szerződés teljesítésének időtartama alatt jogerőre emelkedett fizetési meghagyás útján követelés érvényesítése van folyamatban, illetve csőd-, felszámolási-, vagy végrehajtási eljárást elrendelő jogerős határozat hatálya alatt áll Amennyiben Vállalkozó fizetőképességében lényeges változás következik be, köteles a Megrendelőt a körülmény bekövetkezésétől számított 8 napon belül írásban értesíteni. A Megrendelő jogosult a szerződéstől továbbá elállni különösen, ha a Vállalkozó szerződéses kötelezettségének nem tesz eleget, valamint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a Vállalkozó megsérti a titoktartási kötelezettséget.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Megrendelő jogosult és egyben köteles a szerződést felmondani - ha szükséges olyan határidővel, amely lehetővé teszi, hogy a szerződéssel érintett feladata ellátásáról gondoskodni tudjon – ha</w:t>
      </w:r>
    </w:p>
    <w:p w:rsidR="00C52097" w:rsidRPr="00C52097" w:rsidRDefault="00C52097" w:rsidP="00C52097">
      <w:pPr>
        <w:spacing w:after="0" w:line="240" w:lineRule="auto"/>
        <w:ind w:left="425" w:hanging="425"/>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color w:val="000000"/>
          <w:sz w:val="24"/>
          <w:szCs w:val="24"/>
        </w:rPr>
        <w:tab/>
        <w:t>a Vállalkozó cégében közvetetten vagy közvetlenül 25%-ot meghaladó tulajdoni részesedést szerez valamely olyan jogi személy vagy jogi személyiséggel nem rendelkező gazdasági társaság, amely nem felel meg az 62. § (1) bekezdés k) pontjának, ka) – kb) alpontjában meghatározott feltételeknek.</w:t>
      </w:r>
    </w:p>
    <w:p w:rsidR="00C52097" w:rsidRPr="00C52097" w:rsidRDefault="00C52097" w:rsidP="00C52097">
      <w:pPr>
        <w:spacing w:line="240" w:lineRule="auto"/>
        <w:ind w:left="425" w:hanging="425"/>
        <w:rPr>
          <w:rFonts w:ascii="Garamond" w:hAnsi="Garamond"/>
          <w:color w:val="000000"/>
          <w:sz w:val="24"/>
          <w:szCs w:val="24"/>
        </w:rPr>
      </w:pPr>
      <w:r w:rsidRPr="00C52097">
        <w:rPr>
          <w:rFonts w:ascii="Garamond" w:hAnsi="Garamond"/>
          <w:color w:val="000000"/>
          <w:sz w:val="24"/>
          <w:szCs w:val="24"/>
        </w:rPr>
        <w:t xml:space="preserve">b) </w:t>
      </w:r>
      <w:r w:rsidRPr="00C52097">
        <w:rPr>
          <w:rFonts w:ascii="Garamond" w:hAnsi="Garamond"/>
          <w:color w:val="000000"/>
          <w:sz w:val="24"/>
          <w:szCs w:val="24"/>
        </w:rPr>
        <w:tab/>
        <w:t>a Vállalkozó közvetetten vagy közvetlenül 25%-ot meghaladó tulajdoni részesedést szerez valamely olyan jogi személy vagy jogi személyiséggel nem rendelkező gazdasági társaságban, amely nem felel meg az 62. § (1) bekezdés k) pontjának, ka) – kb) alpontjában meghatározott feltételeknek.</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Ezen felmondás esetén a Vállalkozó a szerződés megszűnése előtt már teljesített szolgáltatás szerződésszerű pénzbeli ellenértékére jogosult.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felmondás időpontjában, a teljesítés ellenértékének a megfizetésével a Vállalkozó által a Szerződésnek megfelelően már elkészített és beépített Létesítmény részeknek és az ezen időpontig elkészített, benyújtott és a Műszaki ellenőr által jóváhagyott Vállalkozó Dokumentumainak a tulajdonjoga átszáll a Megrendelőre.</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a Megrendelő súlyos szerződésszegő magatartása esetén jogosult azonnali hatállyal írásban felmondani a szerződést. Ebben az esetben a Vállalkozó jogosult a Megrendelővel szemben érvényesíteni a szerződésszegésből fakadó egyéb igényeit is. Súlyos szerződésszegésnek tekintendő különösen, ha:</w:t>
      </w:r>
    </w:p>
    <w:p w:rsidR="00C52097" w:rsidRPr="00C52097" w:rsidRDefault="00C52097" w:rsidP="00C52097">
      <w:pPr>
        <w:widowControl/>
        <w:numPr>
          <w:ilvl w:val="0"/>
          <w:numId w:val="2"/>
        </w:numPr>
        <w:tabs>
          <w:tab w:val="left" w:pos="426"/>
        </w:tabs>
        <w:adjustRightInd/>
        <w:spacing w:after="0" w:line="240" w:lineRule="auto"/>
        <w:ind w:left="426" w:hanging="284"/>
        <w:textAlignment w:val="auto"/>
        <w:rPr>
          <w:rFonts w:ascii="Garamond" w:hAnsi="Garamond"/>
          <w:color w:val="000000"/>
          <w:sz w:val="24"/>
          <w:szCs w:val="24"/>
        </w:rPr>
      </w:pPr>
      <w:r w:rsidRPr="00C52097">
        <w:rPr>
          <w:rFonts w:ascii="Garamond" w:hAnsi="Garamond"/>
          <w:color w:val="000000"/>
          <w:sz w:val="24"/>
          <w:szCs w:val="24"/>
        </w:rPr>
        <w:t xml:space="preserve">Megrendelő által kiállított igazolás értelmében esedékes bármely összeget a vállalkozási szerződésben meghatározott határidőig nem fizeti meg, feltéve, hogy a Vállalkozó által tűzött legalább 30 napos póthatáridő is eredménytelenül eltelt, valamint  </w:t>
      </w:r>
    </w:p>
    <w:p w:rsidR="00C52097" w:rsidRPr="00C52097" w:rsidRDefault="00C52097" w:rsidP="00C52097">
      <w:pPr>
        <w:widowControl/>
        <w:numPr>
          <w:ilvl w:val="0"/>
          <w:numId w:val="2"/>
        </w:numPr>
        <w:tabs>
          <w:tab w:val="left" w:pos="426"/>
        </w:tabs>
        <w:adjustRightInd/>
        <w:spacing w:after="0" w:line="240" w:lineRule="auto"/>
        <w:ind w:left="426" w:hanging="284"/>
        <w:textAlignment w:val="auto"/>
        <w:rPr>
          <w:rFonts w:ascii="Garamond" w:hAnsi="Garamond"/>
          <w:color w:val="000000"/>
          <w:sz w:val="24"/>
          <w:szCs w:val="24"/>
        </w:rPr>
      </w:pPr>
      <w:r w:rsidRPr="00C52097">
        <w:rPr>
          <w:rFonts w:ascii="Garamond" w:hAnsi="Garamond"/>
          <w:color w:val="000000"/>
          <w:sz w:val="24"/>
          <w:szCs w:val="24"/>
        </w:rPr>
        <w:t>a Megrendelő fizetésképtelenné válik.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Egyoldalú felmondás esetén a felmondási idő kezdő napja a felmondó fél tértivevényes értesítő levelének a másik fél általi kézhezvétele. A Posta általi második eredménytelen kézbesítési kísérlet esetén a levél kézbesítettnek tekinthető.</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Felfüggesztés</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Műszaki ellenőr a Megrendelő jóváhagyásával utasíthatja a Vállalkozót a Létesítmény munkálatainak teljes vagy részleges felfüggesztésére. A felfüggesztés ideje alatt Vállalkozó köteles megvédeni, tárolni és biztosítani az érintett részt vagy Létesítményt az elhasználódástól, veszteségektől vagy károktól. Ha a felfüggesztés nem a Vállalkozónak felróható okra vezethető vissza, úgy Szerződő Felek kötelesek a </w:t>
      </w:r>
      <w:r w:rsidRPr="00C52097">
        <w:rPr>
          <w:rFonts w:ascii="Garamond" w:hAnsi="Garamond"/>
          <w:sz w:val="24"/>
          <w:szCs w:val="24"/>
        </w:rPr>
        <w:t>Műszaki ellenőrr</w:t>
      </w:r>
      <w:r w:rsidRPr="00C52097">
        <w:rPr>
          <w:rFonts w:ascii="Garamond" w:hAnsi="Garamond"/>
          <w:color w:val="000000"/>
          <w:sz w:val="24"/>
          <w:szCs w:val="24"/>
        </w:rPr>
        <w:t>el egyeztetetten a felfüggesztés által okozott költségek, valamint határidő hosszabbítás tárgyában egyeztetést folytatni.</w:t>
      </w:r>
      <w:ins w:id="16" w:author="Máté" w:date="2018-11-26T22:00:00Z">
        <w:r w:rsidR="000D5FC5">
          <w:rPr>
            <w:rFonts w:ascii="Garamond" w:hAnsi="Garamond"/>
            <w:color w:val="000000"/>
            <w:sz w:val="24"/>
            <w:szCs w:val="24"/>
          </w:rPr>
          <w:t xml:space="preserve"> A felfüggesztés maximális időtartama </w:t>
        </w:r>
      </w:ins>
      <w:ins w:id="17" w:author="Máté" w:date="2018-11-26T22:02:00Z">
        <w:r w:rsidR="000D5FC5">
          <w:rPr>
            <w:rFonts w:ascii="Garamond" w:hAnsi="Garamond"/>
            <w:color w:val="000000"/>
            <w:sz w:val="24"/>
            <w:szCs w:val="24"/>
          </w:rPr>
          <w:t>6</w:t>
        </w:r>
      </w:ins>
      <w:ins w:id="18" w:author="Máté" w:date="2018-11-26T22:00:00Z">
        <w:r w:rsidR="000D5FC5">
          <w:rPr>
            <w:rFonts w:ascii="Garamond" w:hAnsi="Garamond"/>
            <w:color w:val="000000"/>
            <w:sz w:val="24"/>
            <w:szCs w:val="24"/>
          </w:rPr>
          <w:t xml:space="preserve">0 naptári nap. </w:t>
        </w:r>
      </w:ins>
      <w:ins w:id="19" w:author="Máté" w:date="2018-11-26T22:02:00Z">
        <w:r w:rsidR="000D5FC5">
          <w:rPr>
            <w:rFonts w:ascii="Garamond" w:hAnsi="Garamond"/>
            <w:color w:val="000000"/>
            <w:sz w:val="24"/>
            <w:szCs w:val="24"/>
          </w:rPr>
          <w:t>6</w:t>
        </w:r>
      </w:ins>
      <w:ins w:id="20" w:author="Máté" w:date="2018-11-26T22:01:00Z">
        <w:r w:rsidR="000D5FC5">
          <w:rPr>
            <w:rFonts w:ascii="Garamond" w:hAnsi="Garamond"/>
            <w:color w:val="000000"/>
            <w:sz w:val="24"/>
            <w:szCs w:val="24"/>
          </w:rPr>
          <w:t xml:space="preserve">0 naptári napot meghaladó </w:t>
        </w:r>
      </w:ins>
      <w:ins w:id="21" w:author="Máté" w:date="2018-11-26T22:02:00Z">
        <w:r w:rsidR="000D5FC5">
          <w:rPr>
            <w:rFonts w:ascii="Garamond" w:hAnsi="Garamond"/>
            <w:color w:val="000000"/>
            <w:sz w:val="24"/>
            <w:szCs w:val="24"/>
          </w:rPr>
          <w:t>felfüggesztés esetén bármelyik fél jogosult a szerződést felmondani.</w:t>
        </w:r>
      </w:ins>
    </w:p>
    <w:p w:rsidR="00C52097" w:rsidRPr="00C52097" w:rsidRDefault="00C52097" w:rsidP="00C52097">
      <w:pPr>
        <w:spacing w:before="120" w:line="240" w:lineRule="auto"/>
        <w:rPr>
          <w:rFonts w:ascii="Garamond" w:eastAsia="MS Mincho" w:hAnsi="Garamond"/>
          <w:b/>
          <w:color w:val="000000"/>
          <w:sz w:val="24"/>
          <w:szCs w:val="24"/>
          <w:lang w:eastAsia="ja-JP"/>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VIS MAIOR</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Egyik fél sem követ el szerződésszegést, ha kötelezettségei teljesítését „vis maior” akadályozza meg, amely a Szerződés aláírásának időpontja után következett be.</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„Vis Maior” olyan kivételes eseményt vagy körülményt jelent:</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color w:val="000000"/>
          <w:sz w:val="24"/>
          <w:szCs w:val="24"/>
        </w:rPr>
        <w:tab/>
        <w:t>amelynek előállása a Szerződő Felek akaratától független,</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b) amely bekövetkezésének elhárítására az adott fél a szerződés megkötését megelőzően alapvetően nem készülhetett fel</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 xml:space="preserve">c) </w:t>
      </w:r>
      <w:r w:rsidRPr="00C52097">
        <w:rPr>
          <w:rFonts w:ascii="Garamond" w:hAnsi="Garamond"/>
          <w:color w:val="000000"/>
          <w:sz w:val="24"/>
          <w:szCs w:val="24"/>
        </w:rPr>
        <w:tab/>
        <w:t>amelyet, miután bekövetkezett az adott fél alapvetően nem kerülhetett el vagy nem volt képes ellenőrzése alá vonni és</w:t>
      </w:r>
    </w:p>
    <w:p w:rsidR="00C52097" w:rsidRPr="00C52097" w:rsidRDefault="00C52097" w:rsidP="00C52097">
      <w:pPr>
        <w:spacing w:line="240" w:lineRule="auto"/>
        <w:ind w:left="709" w:hanging="283"/>
        <w:rPr>
          <w:rFonts w:ascii="Garamond" w:hAnsi="Garamond"/>
          <w:color w:val="000000"/>
          <w:sz w:val="24"/>
          <w:szCs w:val="24"/>
        </w:rPr>
      </w:pPr>
      <w:r w:rsidRPr="00C52097">
        <w:rPr>
          <w:rFonts w:ascii="Garamond" w:hAnsi="Garamond"/>
          <w:color w:val="000000"/>
          <w:sz w:val="24"/>
          <w:szCs w:val="24"/>
        </w:rPr>
        <w:t xml:space="preserve">d) </w:t>
      </w:r>
      <w:r w:rsidRPr="00C52097">
        <w:rPr>
          <w:rFonts w:ascii="Garamond" w:hAnsi="Garamond"/>
          <w:color w:val="000000"/>
          <w:sz w:val="24"/>
          <w:szCs w:val="24"/>
        </w:rPr>
        <w:tab/>
        <w:t>amelynek bekövetkezése alapvetően nem a másik félnek tulajdonítható.</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Amennyiben az a)-d) feltételek teljesülnek a vis maior magába foglalhatja az alább felsorolt kivételes eseményeket vagy körülményeket, de nem csupán ezekre korlátozódik: elemi csapások, sztrájkok vagy egyéb munkahelyi zavargások, hadüzenettel indított vagy anélküli háborúk, blokádok, zendülés, lázadás, járványok, földcsuszamlások, földrengések, viharok, villámcsapások, áradások, zavargások, robbantások, valamint egyéb hasonló, előre nem látható események, amelyek mindkét fél érdekkörén kívül merülnek fel és amelyeket a Szerződő Felek kellő gondossággal sem tudnak kiküszöbölni.</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az egyik fél „vis maior” miatt akadályoztatva van, mindent meg kell, hogy tegyen annak érdekében, hogy az akadályoztatás hatásait elhárítva minimális késedelemmel teljesíteni tudja szerződéses kötelezettségeit.</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valamelyik fél úgy véli, hogy olyan „vis maior” körülmények fordultak elő, amelyek kihathatnak kötelezettségei teljesítésére, azonnal értesítenie kell a másik felet, megadva a körülmények jellegét, feltehető időtartamát és valószínű hatását. Ha a Megbízó írásban másképp nem rendelkezett, a Megbízottnak folytatnia kell a Szerződés szerinti kötelezettségeinek a teljesítését, amennyire az a gyakorlatban ésszerűen megvalósítható.</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a „vis maior” körülmények 90 napon át megszakítatlanul fennállnak, bármelyik félnek jogában áll a Szerződést 30 napos felmondási idővel megszüntetni.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EGYÜTTMŰKÖDÉS</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szerződést érintő kérdések, a munkavégzés összehangolása, a kivitelezés során szükségessé váló intézkedések megtétele tekintetében</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Vállalkozó részéről kijelölt kapcsolattartó személy:</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e-mail: […]</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 xml:space="preserve">Megrendelő részéről kijelölt kapcsolattartó személy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e-mail: […]</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sz w:val="24"/>
          <w:szCs w:val="24"/>
        </w:rPr>
        <w:t xml:space="preserve">Műszaki ellenőr </w:t>
      </w:r>
      <w:r w:rsidRPr="00C52097">
        <w:rPr>
          <w:rFonts w:ascii="Garamond" w:hAnsi="Garamond"/>
          <w:color w:val="000000"/>
          <w:sz w:val="24"/>
          <w:szCs w:val="24"/>
        </w:rPr>
        <w:t>képviseletére jogosult személy:</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e-mail: </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jelen szerződésben meghatalmazzák az előző pontban megnevezett képviselőiket, hogy a Beruházás megvalósításával kapcsolatos döntéseknél, a teljesítési jegyzőkönyvek aláírásánál a Szerződő Feleket teljes jogkörrel képviseljék. Ezen képviselők jogosultak, illetve kötelesek megtenni mindazon műszaki intézkedéseket, nyilatkozatot, amely a szerződés teljesítéséhez szükségessé válik és a jelen szerződésben, s a szerződés mellékleteiben foglaltakkal nem ellentétes. Szerződő Felek képviselőinek a jelen szerződésben biztosított jogkörének korlátozása a másik féllel szemben csak írásbeli közléstől kezdve hatályos. A képviselők személyében történő változást a Szerződő Felek egymással azonnal, írásban közlik.</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Szerződő Felek kötelesek egymás közötti valamennyi közlést, értesítést, intézkedést és döntést írásban rögzíteni és egymáshoz haladéktalanul eljuttatni. A postai úton eljuttatott nyilatkozatok kézbesítettnek tekintendőek, amennyiben azok „nem kereste”, „átvételt megtagadta”, „címzett ismeretlen” vagy hasonló tartalmú postai jelzéssel érkeznek vissza a nyilatkozattevőhöz.</w:t>
      </w:r>
    </w:p>
    <w:p w:rsidR="00C52097" w:rsidRPr="00C52097" w:rsidRDefault="00C52097" w:rsidP="00C52097">
      <w:pPr>
        <w:spacing w:before="240" w:after="0" w:line="240" w:lineRule="auto"/>
        <w:jc w:val="center"/>
        <w:rPr>
          <w:rFonts w:ascii="Garamond" w:hAnsi="Garamond"/>
          <w:color w:val="000000"/>
          <w:sz w:val="24"/>
          <w:szCs w:val="24"/>
        </w:rPr>
      </w:pPr>
      <w:r w:rsidRPr="00C52097">
        <w:rPr>
          <w:rFonts w:ascii="Garamond" w:hAnsi="Garamond"/>
          <w:b/>
          <w:color w:val="000000"/>
          <w:sz w:val="24"/>
          <w:szCs w:val="24"/>
        </w:rPr>
        <w:t>XVI.</w:t>
      </w: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VITARENDEZÉS</w:t>
      </w:r>
    </w:p>
    <w:p w:rsidR="00C52097" w:rsidRPr="00C52097" w:rsidRDefault="00C52097" w:rsidP="00C52097">
      <w:pPr>
        <w:widowControl/>
        <w:numPr>
          <w:ilvl w:val="0"/>
          <w:numId w:val="20"/>
        </w:numPr>
        <w:tabs>
          <w:tab w:val="clear" w:pos="360"/>
          <w:tab w:val="num" w:pos="-142"/>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Megrendelőnek és Vállalkozónak mindent meg kell tennie annak érdekében, hogy közvetlen tárgyalásokon, békés úton rendezzenek minden olyan nézeteltérést vagy vitát, amely közöttük a szerződéssel kapcsolatban felmerül. Ha a Megrendelő és a Vállalkozó ésszerű határidőn belül nem tudják megoldani a szerződéssel összefüggésben keletkezett jogvitájukat, annak eldöntése érdekében – perértéktől függően - alávetik magukat a </w:t>
      </w:r>
      <w:r w:rsidR="000348A4">
        <w:rPr>
          <w:rFonts w:ascii="Garamond" w:hAnsi="Garamond"/>
          <w:color w:val="000000"/>
          <w:sz w:val="24"/>
          <w:szCs w:val="24"/>
        </w:rPr>
        <w:t>Komlói</w:t>
      </w:r>
      <w:r w:rsidRPr="00C52097">
        <w:rPr>
          <w:rFonts w:ascii="Garamond" w:hAnsi="Garamond"/>
          <w:color w:val="000000"/>
          <w:sz w:val="24"/>
          <w:szCs w:val="24"/>
        </w:rPr>
        <w:t xml:space="preserve"> Járásbíróság, illetve a </w:t>
      </w:r>
      <w:r w:rsidR="000348A4">
        <w:rPr>
          <w:rFonts w:ascii="Garamond" w:hAnsi="Garamond"/>
          <w:color w:val="000000"/>
          <w:sz w:val="24"/>
          <w:szCs w:val="24"/>
        </w:rPr>
        <w:t>Pécsi</w:t>
      </w:r>
      <w:r w:rsidRPr="00C52097">
        <w:rPr>
          <w:rFonts w:ascii="Garamond" w:hAnsi="Garamond"/>
          <w:color w:val="000000"/>
          <w:sz w:val="24"/>
          <w:szCs w:val="24"/>
        </w:rPr>
        <w:t xml:space="preserve"> Törvényszék kizárólagos illetékességének. </w:t>
      </w:r>
    </w:p>
    <w:p w:rsidR="00C52097" w:rsidRPr="00C52097" w:rsidRDefault="00C52097" w:rsidP="00C52097">
      <w:pPr>
        <w:spacing w:before="240" w:after="0" w:line="240" w:lineRule="auto"/>
        <w:jc w:val="center"/>
        <w:rPr>
          <w:rFonts w:ascii="Garamond" w:hAnsi="Garamond"/>
          <w:b/>
          <w:color w:val="000000"/>
          <w:sz w:val="24"/>
          <w:szCs w:val="24"/>
        </w:rPr>
      </w:pPr>
      <w:r w:rsidRPr="00C52097">
        <w:rPr>
          <w:rFonts w:ascii="Garamond" w:hAnsi="Garamond"/>
          <w:b/>
          <w:color w:val="000000"/>
          <w:sz w:val="24"/>
          <w:szCs w:val="24"/>
        </w:rPr>
        <w:t>XVII.</w:t>
      </w:r>
    </w:p>
    <w:p w:rsidR="00C52097" w:rsidRPr="00C52097" w:rsidRDefault="00C52097" w:rsidP="00C52097">
      <w:pPr>
        <w:spacing w:line="240" w:lineRule="auto"/>
        <w:jc w:val="center"/>
        <w:rPr>
          <w:rFonts w:ascii="Garamond" w:hAnsi="Garamond"/>
          <w:b/>
          <w:bCs/>
          <w:iCs/>
          <w:color w:val="000000"/>
          <w:sz w:val="24"/>
          <w:szCs w:val="24"/>
        </w:rPr>
      </w:pPr>
      <w:r w:rsidRPr="00C52097">
        <w:rPr>
          <w:rFonts w:ascii="Garamond" w:hAnsi="Garamond"/>
          <w:b/>
          <w:bCs/>
          <w:iCs/>
          <w:color w:val="000000"/>
          <w:sz w:val="24"/>
          <w:szCs w:val="24"/>
        </w:rPr>
        <w:t>BIZALMAS INFORMÁCIÓK</w:t>
      </w:r>
    </w:p>
    <w:p w:rsidR="00C52097" w:rsidRPr="00C52097" w:rsidRDefault="00C52097" w:rsidP="00C52097">
      <w:pPr>
        <w:widowControl/>
        <w:numPr>
          <w:ilvl w:val="0"/>
          <w:numId w:val="1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megállapodnak abban, hogy jelen szerződés hatályának tartama alatt és azt követően bizalmasan, üzleti titokként kezelik a szerződés teljesítése kapcsán tudomásukra jutott információikat, tényeket vagy adatokat, azokat harmadik félnek semmilyen formában nem adják tovább. A fenti információk, tények, valamint adatok – a másik fél által előzetesen adott kifejezett írásbeli hozzájárulása nélkül – kizárólag a szerződés teljesítésére használhatók fel.</w:t>
      </w:r>
    </w:p>
    <w:p w:rsidR="00C52097" w:rsidRPr="00C52097" w:rsidRDefault="00C52097" w:rsidP="00C52097">
      <w:pPr>
        <w:widowControl/>
        <w:numPr>
          <w:ilvl w:val="0"/>
          <w:numId w:val="1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Mindkét fél tájékoztatja érintett munkavállalóit a jelen szerződésben foglalt kötelezettségeiről és felelősséget vállalnak saját munkavállalóik tekintetében a fenti kötelezettségek teljesítéséért.</w:t>
      </w:r>
    </w:p>
    <w:p w:rsidR="00C52097" w:rsidRPr="00C52097" w:rsidRDefault="00C52097" w:rsidP="00C52097">
      <w:pPr>
        <w:widowControl/>
        <w:numPr>
          <w:ilvl w:val="0"/>
          <w:numId w:val="18"/>
        </w:numPr>
        <w:tabs>
          <w:tab w:val="clear" w:pos="360"/>
          <w:tab w:val="num" w:pos="0"/>
          <w:tab w:val="left" w:pos="426"/>
        </w:tabs>
        <w:adjustRightInd/>
        <w:spacing w:before="120" w:after="24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Szerződő Felek tudomással bírnak arról, hogy a Kbt. 44. §-ának (2) bekezdése szerint nem korlátozható, illetve nem tiltható meg üzleti titokra hivatkozással olyan információ nyilvánosságra hozatala, amely a közérdekű adatok nyilvánosságára és a közérdekből nyilvános adatra vonatkozó külön törvényben meghatározott adatszolgáltatási és tájékoztatási kötelezettség alá esik. </w:t>
      </w: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XVIII.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NYILATKOZATOK</w:t>
      </w:r>
    </w:p>
    <w:p w:rsidR="00C52097" w:rsidRPr="00C52097" w:rsidRDefault="00C52097" w:rsidP="00C52097">
      <w:pPr>
        <w:widowControl/>
        <w:numPr>
          <w:ilvl w:val="0"/>
          <w:numId w:val="19"/>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Mindkét fél kijelenti, hogy:</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kellő felhatalmazással (meghatalmazással) és jogkörrel rendelkezik a jelen szerződés aláírására és teljesítésére;</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a jelen szerződés aláírását az erre kijelölt vezető, illetőleg a cég igazgatósága vagy vezető testülete szabályszerűen engedélyezte és az megfelel az erre vonatkozó jogszabályi rendelkezéseknek;</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a jelen szerződést a fél nevében aláíró személy megfelelő, a vonatkozó jogszabályok által megkívánt regisztrált aláírási joggal rendelkezik, így részéről a szerződés aláírása és teljesítése nem eredményezi más, olyan szerződés, vagy egyéb jognyilatkozat megszegését, melyben félként szerepel;</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nincs olyan függőben levő kötelezettsége, vagy érdekkörében lévő más körülmény, amely kedvezőtlenül hathat a jelen szerződésben foglaltak érvényességére, teljesítésére, vagy saját teljesítési készségére, illetve képességére.</w:t>
      </w:r>
    </w:p>
    <w:p w:rsidR="00C52097" w:rsidRPr="00C52097" w:rsidRDefault="00C52097" w:rsidP="00C52097">
      <w:pPr>
        <w:tabs>
          <w:tab w:val="left" w:pos="426"/>
        </w:tabs>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XIX.</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EGYÉB RENDELKEZÉSEK</w:t>
      </w:r>
    </w:p>
    <w:p w:rsidR="00C52097" w:rsidRPr="00C52097" w:rsidRDefault="00C52097" w:rsidP="00C52097">
      <w:pPr>
        <w:widowControl/>
        <w:numPr>
          <w:ilvl w:val="0"/>
          <w:numId w:val="26"/>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vállalkozási szerződés(ek) teljesítése során keletkező, szerzői jog védelme alá eső alkotásokon területi korlátozás nélküli, kizárólagos és harmadik személy számára átadható felhasználói jogot szerez, valamint jogot szerez az alkotások átdolgozására is. </w:t>
      </w:r>
    </w:p>
    <w:p w:rsidR="00C52097" w:rsidRPr="00C52097" w:rsidRDefault="00C52097" w:rsidP="00C52097">
      <w:pPr>
        <w:widowControl/>
        <w:numPr>
          <w:ilvl w:val="0"/>
          <w:numId w:val="26"/>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jelen szerződésben nem szabályozott kérdésekben különösen a Polgári Törvénykönyvről szóló </w:t>
      </w:r>
      <w:r w:rsidRPr="00C52097">
        <w:rPr>
          <w:rFonts w:ascii="Garamond" w:hAnsi="Garamond"/>
          <w:sz w:val="24"/>
          <w:szCs w:val="24"/>
        </w:rPr>
        <w:t xml:space="preserve">2013. évi V. </w:t>
      </w:r>
      <w:r w:rsidRPr="00C52097">
        <w:rPr>
          <w:rFonts w:ascii="Garamond" w:hAnsi="Garamond"/>
          <w:color w:val="000000"/>
          <w:sz w:val="24"/>
          <w:szCs w:val="24"/>
        </w:rPr>
        <w:t xml:space="preserve">törvény, a közbeszerzésekről szóló 2015. évi CXLIII. törvény a szerzői jogról szóló 1999. évi LXXVI. törvény, az építési beruházások, valamint az építési beruházásokhoz kapcsolódó tervezői és mérnöki szolgáltatások közbeszerzésének részletes szabályairól szóló 322/2015. (X.30.) Korm. rendelet, az építőipari kivitelezési tevékenységről szóló 191/2009 (IX.15.) Korm. rendelet, az egyéb kapcsolódó jogszabályok vonatkozó rendelkezéseit, valamint a közbeszerzési eljárásban készített közbeszerzési dokumentumok előírásait kell alkalmazni. </w:t>
      </w:r>
    </w:p>
    <w:p w:rsidR="00C52097" w:rsidRPr="00C52097" w:rsidRDefault="00C52097" w:rsidP="00C52097">
      <w:pPr>
        <w:widowControl/>
        <w:numPr>
          <w:ilvl w:val="0"/>
          <w:numId w:val="2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magukra nézve kötelezőnek fogadják el, hogy a Kbt. és az államháztartásról szóló 2011. évi CXCV. törvény szerinti illetékes ellenőrző szervezetek feladat- 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C52097" w:rsidRPr="00C52097" w:rsidRDefault="00C52097" w:rsidP="00C52097">
      <w:pPr>
        <w:widowControl/>
        <w:numPr>
          <w:ilvl w:val="0"/>
          <w:numId w:val="26"/>
        </w:numPr>
        <w:tabs>
          <w:tab w:val="clear" w:pos="360"/>
          <w:tab w:val="left" w:pos="426"/>
        </w:tabs>
        <w:adjustRightInd/>
        <w:spacing w:before="12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 a Szerződés időtartama alatt, mind pedig a nyilvántartások megőrzési időtartama lejáratáig a Vállalkozónak lehetővé kell tenni a Megrendelő, az Állami Számvevőszék és illetékes szervezetei, a Kormány által kijelölt belső ellenőrzési szerv, a Kormányzati Ellenőrzési Hivatal, a 2011. évi CXCV. törvény szerinti fejezetek ellenőrzési szervezetei, a Kincstár, valamint a Kbt. és az államháztartásról szóló 2011. évi CXCV. törvény szerinti bármely egyéb illetékes ellenőrző szervezet törvényes vagy meghatalmazott képviselőinek a Szolgáltatásokhoz kapcsolódó nyilvántartások, számlák, a Szolgáltatások megvalósítását igazoló okmányok, bizonylatok helyszínen történő ellenőrzését vagy könyvvizsgálatát, azokról másolatok készítését vagy rendelkezésre bocsátását.</w:t>
      </w:r>
    </w:p>
    <w:p w:rsidR="00C52097" w:rsidRPr="00C52097" w:rsidRDefault="00C52097" w:rsidP="00C52097">
      <w:pPr>
        <w:widowControl/>
        <w:numPr>
          <w:ilvl w:val="0"/>
          <w:numId w:val="26"/>
        </w:numPr>
        <w:tabs>
          <w:tab w:val="clear" w:pos="360"/>
          <w:tab w:val="num" w:pos="426"/>
        </w:tabs>
        <w:adjustRightInd/>
        <w:spacing w:line="240" w:lineRule="auto"/>
        <w:ind w:left="0" w:firstLine="0"/>
        <w:textAlignment w:val="auto"/>
        <w:rPr>
          <w:rFonts w:ascii="Garamond" w:hAnsi="Garamond"/>
          <w:color w:val="000000"/>
          <w:sz w:val="24"/>
          <w:szCs w:val="24"/>
        </w:rPr>
      </w:pPr>
      <w:r w:rsidRPr="00C52097">
        <w:rPr>
          <w:rFonts w:ascii="Garamond" w:hAnsi="Garamond"/>
          <w:color w:val="000000"/>
          <w:sz w:val="24"/>
          <w:szCs w:val="24"/>
        </w:rPr>
        <w:t>Jelen szerződés elválaszthatatlan részét képezik az alábbi mellékletek:</w:t>
      </w:r>
    </w:p>
    <w:p w:rsidR="00C52097" w:rsidRPr="00C52097" w:rsidRDefault="00C52097" w:rsidP="000348A4">
      <w:pPr>
        <w:spacing w:after="0" w:line="240" w:lineRule="auto"/>
        <w:ind w:left="2127" w:hanging="2127"/>
        <w:rPr>
          <w:rFonts w:ascii="Garamond" w:hAnsi="Garamond"/>
          <w:color w:val="000000"/>
          <w:sz w:val="24"/>
          <w:szCs w:val="24"/>
        </w:rPr>
      </w:pPr>
      <w:r w:rsidRPr="00C52097">
        <w:rPr>
          <w:rFonts w:ascii="Garamond" w:hAnsi="Garamond"/>
          <w:color w:val="000000"/>
          <w:sz w:val="24"/>
          <w:szCs w:val="24"/>
        </w:rPr>
        <w:t>1. számú melléklet:</w:t>
      </w:r>
      <w:r w:rsidRPr="00C52097">
        <w:rPr>
          <w:rFonts w:ascii="Garamond" w:hAnsi="Garamond"/>
          <w:color w:val="000000"/>
          <w:sz w:val="24"/>
          <w:szCs w:val="24"/>
        </w:rPr>
        <w:tab/>
        <w:t>Közbeszerzési Dokumentum és mellékletei, illetve azok esetleges módosításai,</w:t>
      </w:r>
    </w:p>
    <w:p w:rsidR="00C52097" w:rsidRPr="00C52097" w:rsidRDefault="00C52097" w:rsidP="000348A4">
      <w:pPr>
        <w:spacing w:after="0" w:line="240" w:lineRule="auto"/>
        <w:rPr>
          <w:rFonts w:ascii="Garamond" w:hAnsi="Garamond"/>
          <w:color w:val="000000"/>
          <w:sz w:val="24"/>
          <w:szCs w:val="24"/>
        </w:rPr>
      </w:pPr>
      <w:r w:rsidRPr="00C52097">
        <w:rPr>
          <w:rFonts w:ascii="Garamond" w:hAnsi="Garamond"/>
          <w:color w:val="000000"/>
          <w:sz w:val="24"/>
          <w:szCs w:val="24"/>
        </w:rPr>
        <w:t>2. számú melléklet:</w:t>
      </w:r>
      <w:r w:rsidRPr="00C52097">
        <w:rPr>
          <w:rFonts w:ascii="Garamond" w:hAnsi="Garamond"/>
          <w:color w:val="000000"/>
          <w:sz w:val="24"/>
          <w:szCs w:val="24"/>
        </w:rPr>
        <w:tab/>
        <w:t>A közbeszerzési eljárás során nyújtott kiegészítő tájékoztatás</w:t>
      </w:r>
    </w:p>
    <w:p w:rsidR="00C52097" w:rsidRPr="00C52097" w:rsidRDefault="00C52097" w:rsidP="000348A4">
      <w:pPr>
        <w:spacing w:after="0" w:line="240" w:lineRule="auto"/>
        <w:ind w:left="2127" w:hanging="2127"/>
        <w:rPr>
          <w:rFonts w:ascii="Garamond" w:hAnsi="Garamond"/>
          <w:color w:val="000000"/>
          <w:sz w:val="24"/>
          <w:szCs w:val="24"/>
        </w:rPr>
      </w:pPr>
      <w:r w:rsidRPr="00C52097">
        <w:rPr>
          <w:rFonts w:ascii="Garamond" w:hAnsi="Garamond"/>
          <w:color w:val="000000"/>
          <w:sz w:val="24"/>
          <w:szCs w:val="24"/>
        </w:rPr>
        <w:t xml:space="preserve">3. számú melléklet: </w:t>
      </w:r>
      <w:r w:rsidRPr="00C52097">
        <w:rPr>
          <w:rFonts w:ascii="Garamond" w:hAnsi="Garamond"/>
          <w:color w:val="000000"/>
          <w:sz w:val="24"/>
          <w:szCs w:val="24"/>
        </w:rPr>
        <w:tab/>
        <w:t xml:space="preserve">Vállalkozó ajánlata (és ahhoz kapcsolódó hiánypótlás, felvilágosítás, utólagos igazolás és </w:t>
      </w:r>
      <w:r w:rsidRPr="00C52097">
        <w:rPr>
          <w:rFonts w:ascii="Garamond" w:hAnsi="Garamond"/>
          <w:sz w:val="24"/>
          <w:szCs w:val="24"/>
        </w:rPr>
        <w:t>indoklás),</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olor w:val="000000"/>
          <w:sz w:val="24"/>
          <w:szCs w:val="24"/>
        </w:rPr>
        <w:t>4. számú melléklet:</w:t>
      </w:r>
      <w:r w:rsidRPr="00C52097">
        <w:rPr>
          <w:rFonts w:ascii="Garamond" w:hAnsi="Garamond"/>
          <w:color w:val="000000"/>
          <w:sz w:val="24"/>
          <w:szCs w:val="24"/>
        </w:rPr>
        <w:tab/>
      </w:r>
      <w:r w:rsidRPr="00C52097">
        <w:rPr>
          <w:rFonts w:ascii="Garamond" w:hAnsi="Garamond" w:cs="Garamond"/>
          <w:sz w:val="24"/>
          <w:szCs w:val="24"/>
        </w:rPr>
        <w:t>Tételes költségvetés(ek) és főösszesítő</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s="Garamond"/>
          <w:sz w:val="24"/>
          <w:szCs w:val="24"/>
        </w:rPr>
        <w:t>5. számú</w:t>
      </w:r>
      <w:r w:rsidRPr="00C52097">
        <w:rPr>
          <w:rFonts w:ascii="Garamond" w:eastAsia="Garamond" w:hAnsi="Garamond" w:cs="Garamond"/>
          <w:sz w:val="24"/>
          <w:szCs w:val="24"/>
        </w:rPr>
        <w:t xml:space="preserve"> </w:t>
      </w:r>
      <w:r w:rsidRPr="00C52097">
        <w:rPr>
          <w:rFonts w:ascii="Garamond" w:hAnsi="Garamond" w:cs="Garamond"/>
          <w:sz w:val="24"/>
          <w:szCs w:val="24"/>
        </w:rPr>
        <w:t xml:space="preserve">melléklet: </w:t>
      </w:r>
      <w:r w:rsidRPr="00C52097">
        <w:rPr>
          <w:rFonts w:ascii="Garamond" w:hAnsi="Garamond" w:cs="Garamond"/>
          <w:sz w:val="24"/>
          <w:szCs w:val="24"/>
        </w:rPr>
        <w:tab/>
        <w:t>Műszaki leírás (megrendelői követelmény)</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s="Garamond"/>
          <w:sz w:val="24"/>
          <w:szCs w:val="24"/>
        </w:rPr>
        <w:t xml:space="preserve">6. számú melléklet: </w:t>
      </w:r>
      <w:r w:rsidRPr="00C52097">
        <w:rPr>
          <w:rFonts w:ascii="Garamond" w:hAnsi="Garamond" w:cs="Garamond"/>
          <w:sz w:val="24"/>
          <w:szCs w:val="24"/>
        </w:rPr>
        <w:tab/>
        <w:t>Felelősségbiztosítási</w:t>
      </w:r>
      <w:r w:rsidRPr="00C52097">
        <w:rPr>
          <w:rFonts w:ascii="Garamond" w:eastAsia="Garamond" w:hAnsi="Garamond" w:cs="Garamond"/>
          <w:sz w:val="24"/>
          <w:szCs w:val="24"/>
        </w:rPr>
        <w:t xml:space="preserve"> </w:t>
      </w:r>
      <w:r w:rsidRPr="00C52097">
        <w:rPr>
          <w:rFonts w:ascii="Garamond" w:hAnsi="Garamond" w:cs="Garamond"/>
          <w:sz w:val="24"/>
          <w:szCs w:val="24"/>
        </w:rPr>
        <w:t>kötvény</w:t>
      </w:r>
    </w:p>
    <w:p w:rsidR="00C52097" w:rsidRPr="00C52097" w:rsidRDefault="00C52097" w:rsidP="000348A4">
      <w:pPr>
        <w:tabs>
          <w:tab w:val="left" w:pos="567"/>
        </w:tabs>
        <w:spacing w:after="0" w:line="240" w:lineRule="auto"/>
        <w:ind w:left="2127" w:hanging="2127"/>
        <w:rPr>
          <w:rFonts w:ascii="Garamond" w:hAnsi="Garamond" w:cs="Garamond"/>
          <w:sz w:val="24"/>
          <w:szCs w:val="24"/>
        </w:rPr>
      </w:pPr>
      <w:r w:rsidRPr="00C52097">
        <w:rPr>
          <w:rFonts w:ascii="Garamond" w:hAnsi="Garamond" w:cs="Garamond"/>
          <w:sz w:val="24"/>
          <w:szCs w:val="24"/>
        </w:rPr>
        <w:t xml:space="preserve">7. számú melléklet: </w:t>
      </w:r>
      <w:r w:rsidRPr="00C52097">
        <w:rPr>
          <w:rFonts w:ascii="Garamond" w:hAnsi="Garamond" w:cs="Garamond"/>
          <w:sz w:val="24"/>
          <w:szCs w:val="24"/>
        </w:rPr>
        <w:tab/>
        <w:t>Indikatív dokumentum a bejelentett alvállalkozók százalékos és/vagy pénzügyi részvételének arányáról</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Szerződő Felek rögzítik, hogy a fent említett dokumentumok fizikailag nem kerülnek csatolásra a szerződés törzsszövegéhez, de a Szerződő Felek számára ismert azok tartalma. Ezen iratokat úgy kell tekinteni, mint amelyek a jelen szerződés elválaszthatatlan részét képezik, azzal együtt értelmezendőek.</w:t>
      </w:r>
      <w:r w:rsidRPr="00C52097">
        <w:rPr>
          <w:rFonts w:ascii="Garamond" w:hAnsi="Garamond"/>
          <w:color w:val="000000"/>
          <w:sz w:val="24"/>
          <w:szCs w:val="24"/>
        </w:rPr>
        <w:tab/>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Jelen megállapodást Szerződő Felek képviselői elolvasás és áttanulmányozás után jóváhagyólag, mint akaratukkal mindenben megegyezőt 4 eredeti példányban írták alá, melyből 3 példány Megrendelőt, 1 példány Vállalkozót illeti.</w:t>
      </w:r>
    </w:p>
    <w:p w:rsidR="00C52097" w:rsidRPr="00C52097" w:rsidRDefault="00C52097" w:rsidP="00C52097">
      <w:pPr>
        <w:spacing w:before="120" w:line="240" w:lineRule="auto"/>
        <w:rPr>
          <w:rFonts w:ascii="Garamond" w:hAnsi="Garamond"/>
          <w:color w:val="000000"/>
          <w:sz w:val="24"/>
          <w:szCs w:val="24"/>
        </w:rPr>
      </w:pPr>
    </w:p>
    <w:p w:rsidR="000348A4" w:rsidRPr="009A02E0" w:rsidRDefault="000348A4" w:rsidP="000348A4">
      <w:pPr>
        <w:spacing w:line="240" w:lineRule="auto"/>
        <w:rPr>
          <w:rFonts w:ascii="Garamond" w:hAnsi="Garamond"/>
          <w:b/>
          <w:sz w:val="24"/>
          <w:szCs w:val="24"/>
        </w:rPr>
      </w:pPr>
      <w:r w:rsidRPr="009A02E0">
        <w:rPr>
          <w:rFonts w:ascii="Garamond" w:hAnsi="Garamond"/>
          <w:b/>
          <w:bCs/>
          <w:sz w:val="24"/>
          <w:szCs w:val="24"/>
        </w:rPr>
        <w:t xml:space="preserve">Komló </w:t>
      </w:r>
      <w:r w:rsidRPr="009A02E0">
        <w:rPr>
          <w:rFonts w:ascii="Garamond" w:hAnsi="Garamond"/>
          <w:sz w:val="24"/>
          <w:szCs w:val="24"/>
        </w:rPr>
        <w:t>2018. […] […]</w:t>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b/>
          <w:bCs/>
          <w:sz w:val="24"/>
          <w:szCs w:val="24"/>
        </w:rPr>
        <w:t xml:space="preserve">[…], </w:t>
      </w:r>
      <w:r w:rsidRPr="009A02E0">
        <w:rPr>
          <w:rFonts w:ascii="Garamond" w:hAnsi="Garamond"/>
          <w:sz w:val="24"/>
          <w:szCs w:val="24"/>
        </w:rPr>
        <w:t>2018. […] […]</w:t>
      </w:r>
    </w:p>
    <w:p w:rsidR="000348A4" w:rsidRPr="009A02E0" w:rsidRDefault="000348A4" w:rsidP="000348A4">
      <w:pPr>
        <w:spacing w:before="120" w:line="240" w:lineRule="auto"/>
        <w:rPr>
          <w:rFonts w:ascii="Garamond" w:hAnsi="Garamond"/>
          <w:b/>
          <w:sz w:val="24"/>
          <w:szCs w:val="24"/>
        </w:rPr>
      </w:pPr>
    </w:p>
    <w:tbl>
      <w:tblPr>
        <w:tblW w:w="9966" w:type="dxa"/>
        <w:tblLayout w:type="fixed"/>
        <w:tblCellMar>
          <w:left w:w="70" w:type="dxa"/>
          <w:right w:w="70" w:type="dxa"/>
        </w:tblCellMar>
        <w:tblLook w:val="0000" w:firstRow="0" w:lastRow="0" w:firstColumn="0" w:lastColumn="0" w:noHBand="0" w:noVBand="0"/>
      </w:tblPr>
      <w:tblGrid>
        <w:gridCol w:w="5173"/>
        <w:gridCol w:w="4793"/>
      </w:tblGrid>
      <w:tr w:rsidR="000348A4" w:rsidRPr="009A02E0" w:rsidTr="003B58F1">
        <w:trPr>
          <w:trHeight w:val="1378"/>
        </w:trPr>
        <w:tc>
          <w:tcPr>
            <w:tcW w:w="5173" w:type="dxa"/>
          </w:tcPr>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__________________________</w:t>
            </w:r>
          </w:p>
          <w:p w:rsidR="000348A4" w:rsidRPr="009A02E0" w:rsidRDefault="000348A4" w:rsidP="003B58F1">
            <w:pPr>
              <w:tabs>
                <w:tab w:val="center" w:pos="1134"/>
              </w:tabs>
              <w:spacing w:after="0" w:line="240" w:lineRule="auto"/>
              <w:jc w:val="center"/>
              <w:rPr>
                <w:rFonts w:ascii="Garamond" w:hAnsi="Garamond"/>
                <w:b/>
                <w:sz w:val="24"/>
                <w:szCs w:val="24"/>
              </w:rPr>
            </w:pPr>
            <w:r w:rsidRPr="009A02E0">
              <w:rPr>
                <w:rFonts w:ascii="Garamond" w:hAnsi="Garamond"/>
                <w:b/>
                <w:sz w:val="24"/>
                <w:szCs w:val="24"/>
              </w:rPr>
              <w:t>Megrendelő</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Polics József</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polgármester</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b/>
                <w:bCs/>
                <w:sz w:val="24"/>
                <w:szCs w:val="24"/>
              </w:rPr>
              <w:t>Komló Város Önkormányzata</w:t>
            </w:r>
          </w:p>
        </w:tc>
        <w:tc>
          <w:tcPr>
            <w:tcW w:w="4793" w:type="dxa"/>
          </w:tcPr>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_________________________</w:t>
            </w:r>
          </w:p>
          <w:p w:rsidR="000348A4" w:rsidRPr="009A02E0" w:rsidRDefault="000348A4" w:rsidP="003B58F1">
            <w:pPr>
              <w:spacing w:after="0" w:line="240" w:lineRule="auto"/>
              <w:jc w:val="center"/>
              <w:rPr>
                <w:rFonts w:ascii="Garamond" w:hAnsi="Garamond"/>
                <w:b/>
                <w:sz w:val="24"/>
                <w:szCs w:val="24"/>
              </w:rPr>
            </w:pPr>
            <w:r w:rsidRPr="009A02E0">
              <w:rPr>
                <w:rFonts w:ascii="Garamond" w:hAnsi="Garamond"/>
                <w:b/>
                <w:sz w:val="24"/>
                <w:szCs w:val="24"/>
              </w:rPr>
              <w:t>Vállalkozó</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w:t>
            </w:r>
          </w:p>
          <w:p w:rsidR="000348A4" w:rsidRPr="009A02E0" w:rsidRDefault="000348A4" w:rsidP="003B58F1">
            <w:pPr>
              <w:spacing w:after="0" w:line="240" w:lineRule="auto"/>
              <w:jc w:val="center"/>
              <w:rPr>
                <w:rFonts w:ascii="Garamond" w:hAnsi="Garamond"/>
                <w:b/>
                <w:sz w:val="24"/>
                <w:szCs w:val="24"/>
              </w:rPr>
            </w:pPr>
            <w:r w:rsidRPr="009A02E0">
              <w:rPr>
                <w:rFonts w:ascii="Garamond" w:hAnsi="Garamond"/>
                <w:b/>
                <w:sz w:val="24"/>
                <w:szCs w:val="24"/>
              </w:rPr>
              <w:t>[…]</w:t>
            </w:r>
          </w:p>
        </w:tc>
      </w:tr>
    </w:tbl>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line="240" w:lineRule="auto"/>
        <w:rPr>
          <w:rFonts w:ascii="Garamond" w:hAnsi="Garamond"/>
          <w:bCs/>
          <w:sz w:val="24"/>
          <w:szCs w:val="24"/>
        </w:rPr>
      </w:pPr>
      <w:r w:rsidRPr="009A02E0">
        <w:rPr>
          <w:rFonts w:ascii="Garamond" w:hAnsi="Garamond"/>
          <w:bCs/>
          <w:sz w:val="24"/>
          <w:szCs w:val="24"/>
        </w:rPr>
        <w:t>Megrendelő részéről ellenjegyzem:</w:t>
      </w:r>
    </w:p>
    <w:p w:rsidR="000348A4" w:rsidRPr="009A02E0" w:rsidRDefault="000348A4" w:rsidP="000348A4">
      <w:pPr>
        <w:spacing w:line="240" w:lineRule="auto"/>
        <w:rPr>
          <w:rFonts w:ascii="Garamond" w:hAnsi="Garamond"/>
          <w:b/>
          <w:bCs/>
          <w:sz w:val="24"/>
          <w:szCs w:val="24"/>
        </w:rPr>
      </w:pPr>
      <w:r w:rsidRPr="009A02E0">
        <w:rPr>
          <w:rFonts w:ascii="Garamond" w:hAnsi="Garamond"/>
          <w:b/>
          <w:bCs/>
          <w:sz w:val="24"/>
          <w:szCs w:val="24"/>
        </w:rPr>
        <w:t xml:space="preserve">Komló, </w:t>
      </w:r>
      <w:r w:rsidRPr="009A02E0">
        <w:rPr>
          <w:rFonts w:ascii="Garamond" w:hAnsi="Garamond"/>
          <w:sz w:val="24"/>
          <w:szCs w:val="24"/>
        </w:rPr>
        <w:t>2018. […] […]</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dr. Vaskó Ernő</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címzetes főjegyző</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Megrendelő részéről pénzügyileg ellenjegyzem:</w:t>
      </w:r>
    </w:p>
    <w:p w:rsidR="000348A4" w:rsidRPr="009A02E0" w:rsidRDefault="000348A4" w:rsidP="000348A4">
      <w:pPr>
        <w:spacing w:line="240" w:lineRule="auto"/>
        <w:rPr>
          <w:rFonts w:ascii="Garamond" w:hAnsi="Garamond"/>
          <w:b/>
          <w:bCs/>
          <w:sz w:val="24"/>
          <w:szCs w:val="24"/>
        </w:rPr>
      </w:pPr>
      <w:r w:rsidRPr="009A02E0">
        <w:rPr>
          <w:rFonts w:ascii="Garamond" w:hAnsi="Garamond"/>
          <w:b/>
          <w:bCs/>
          <w:sz w:val="24"/>
          <w:szCs w:val="24"/>
        </w:rPr>
        <w:t xml:space="preserve">Komló, </w:t>
      </w:r>
      <w:r w:rsidRPr="009A02E0">
        <w:rPr>
          <w:rFonts w:ascii="Garamond" w:hAnsi="Garamond"/>
          <w:sz w:val="24"/>
          <w:szCs w:val="24"/>
        </w:rPr>
        <w:t>2018. […] […]</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Aladics Zoltán</w:t>
      </w:r>
    </w:p>
    <w:p w:rsidR="009F3A45" w:rsidRPr="00C52097" w:rsidRDefault="000348A4" w:rsidP="000348A4">
      <w:pPr>
        <w:spacing w:after="0" w:line="240" w:lineRule="auto"/>
        <w:rPr>
          <w:rFonts w:ascii="Garamond" w:hAnsi="Garamond"/>
          <w:sz w:val="24"/>
          <w:szCs w:val="24"/>
        </w:rPr>
      </w:pPr>
      <w:r w:rsidRPr="009A02E0">
        <w:rPr>
          <w:rFonts w:ascii="Garamond" w:hAnsi="Garamond"/>
          <w:sz w:val="24"/>
          <w:szCs w:val="24"/>
        </w:rPr>
        <w:t xml:space="preserve">        pénzügyi irodavezető</w:t>
      </w:r>
    </w:p>
    <w:sectPr w:rsidR="009F3A45" w:rsidRPr="00C520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55F" w:rsidRDefault="0096455F" w:rsidP="00C52097">
      <w:pPr>
        <w:spacing w:after="0" w:line="240" w:lineRule="auto"/>
      </w:pPr>
      <w:r>
        <w:separator/>
      </w:r>
    </w:p>
  </w:endnote>
  <w:endnote w:type="continuationSeparator" w:id="0">
    <w:p w:rsidR="0096455F" w:rsidRDefault="0096455F" w:rsidP="00C5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Verdana,Bold">
    <w:panose1 w:val="00000000000000000000"/>
    <w:charset w:val="EE"/>
    <w:family w:val="auto"/>
    <w:notTrueType/>
    <w:pitch w:val="default"/>
    <w:sig w:usb0="00000005" w:usb1="00000000" w:usb2="00000000" w:usb3="00000000" w:csb0="00000002" w:csb1="00000000"/>
  </w:font>
  <w:font w:name="NimbusSanL-Regu">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55F" w:rsidRDefault="0096455F" w:rsidP="00C52097">
      <w:pPr>
        <w:spacing w:after="0" w:line="240" w:lineRule="auto"/>
      </w:pPr>
      <w:r>
        <w:separator/>
      </w:r>
    </w:p>
  </w:footnote>
  <w:footnote w:type="continuationSeparator" w:id="0">
    <w:p w:rsidR="0096455F" w:rsidRDefault="0096455F" w:rsidP="00C520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933"/>
    <w:multiLevelType w:val="hybridMultilevel"/>
    <w:tmpl w:val="F2041136"/>
    <w:lvl w:ilvl="0" w:tplc="9B4AF908">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EE1598"/>
    <w:multiLevelType w:val="singleLevel"/>
    <w:tmpl w:val="C9B6DA66"/>
    <w:lvl w:ilvl="0">
      <w:start w:val="1"/>
      <w:numFmt w:val="decimal"/>
      <w:lvlText w:val="%1."/>
      <w:lvlJc w:val="left"/>
      <w:pPr>
        <w:tabs>
          <w:tab w:val="num" w:pos="360"/>
        </w:tabs>
        <w:ind w:left="360" w:hanging="360"/>
      </w:pPr>
      <w:rPr>
        <w:rFonts w:hint="default"/>
        <w:b/>
      </w:rPr>
    </w:lvl>
  </w:abstractNum>
  <w:abstractNum w:abstractNumId="2">
    <w:nsid w:val="07057FFD"/>
    <w:multiLevelType w:val="singleLevel"/>
    <w:tmpl w:val="C9B6DA66"/>
    <w:lvl w:ilvl="0">
      <w:start w:val="1"/>
      <w:numFmt w:val="decimal"/>
      <w:lvlText w:val="%1."/>
      <w:lvlJc w:val="left"/>
      <w:pPr>
        <w:tabs>
          <w:tab w:val="num" w:pos="360"/>
        </w:tabs>
        <w:ind w:left="360" w:hanging="360"/>
      </w:pPr>
      <w:rPr>
        <w:rFonts w:hint="default"/>
        <w:b/>
      </w:rPr>
    </w:lvl>
  </w:abstractNum>
  <w:abstractNum w:abstractNumId="3">
    <w:nsid w:val="0B137715"/>
    <w:multiLevelType w:val="multilevel"/>
    <w:tmpl w:val="087E27C0"/>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2160" w:hanging="108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3240" w:hanging="1440"/>
      </w:pPr>
      <w:rPr>
        <w:rFonts w:hint="default"/>
        <w:color w:val="auto"/>
      </w:rPr>
    </w:lvl>
    <w:lvl w:ilvl="6">
      <w:start w:val="1"/>
      <w:numFmt w:val="decimal"/>
      <w:isLgl/>
      <w:lvlText w:val="%1.%2.%3.%4.%5.%6.%7"/>
      <w:lvlJc w:val="left"/>
      <w:pPr>
        <w:ind w:left="3600" w:hanging="144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5040" w:hanging="2160"/>
      </w:pPr>
      <w:rPr>
        <w:rFonts w:hint="default"/>
        <w:color w:val="auto"/>
      </w:rPr>
    </w:lvl>
  </w:abstractNum>
  <w:abstractNum w:abstractNumId="4">
    <w:nsid w:val="0FC24501"/>
    <w:multiLevelType w:val="multilevel"/>
    <w:tmpl w:val="EA2E7984"/>
    <w:lvl w:ilvl="0">
      <w:start w:val="8"/>
      <w:numFmt w:val="decimal"/>
      <w:lvlText w:val="%1."/>
      <w:lvlJc w:val="left"/>
      <w:pPr>
        <w:tabs>
          <w:tab w:val="num" w:pos="360"/>
        </w:tabs>
        <w:ind w:left="360" w:hanging="360"/>
      </w:pPr>
      <w:rPr>
        <w:b/>
      </w:rPr>
    </w:lvl>
    <w:lvl w:ilvl="1">
      <w:start w:val="1"/>
      <w:numFmt w:val="bullet"/>
      <w:lvlText w:val=""/>
      <w:lvlJc w:val="left"/>
      <w:pPr>
        <w:tabs>
          <w:tab w:val="num" w:pos="938"/>
        </w:tabs>
        <w:ind w:left="938" w:hanging="360"/>
      </w:pPr>
      <w:rPr>
        <w:rFonts w:ascii="Symbol" w:hAnsi="Symbol" w:hint="default"/>
        <w:b w:val="0"/>
      </w:rPr>
    </w:lvl>
    <w:lvl w:ilvl="2">
      <w:numFmt w:val="bullet"/>
      <w:lvlText w:val="-"/>
      <w:lvlJc w:val="left"/>
      <w:pPr>
        <w:tabs>
          <w:tab w:val="num" w:pos="1838"/>
        </w:tabs>
        <w:ind w:left="1838" w:hanging="360"/>
      </w:pPr>
      <w:rPr>
        <w:rFonts w:ascii="Garamond" w:hAnsi="Garamond" w:cs="Arial"/>
      </w:r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5">
    <w:nsid w:val="0FF02143"/>
    <w:multiLevelType w:val="hybridMultilevel"/>
    <w:tmpl w:val="59686C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027571D"/>
    <w:multiLevelType w:val="singleLevel"/>
    <w:tmpl w:val="00000008"/>
    <w:lvl w:ilvl="0">
      <w:start w:val="1"/>
      <w:numFmt w:val="lowerLetter"/>
      <w:lvlText w:val="%1)"/>
      <w:lvlJc w:val="left"/>
      <w:pPr>
        <w:tabs>
          <w:tab w:val="num" w:pos="930"/>
        </w:tabs>
        <w:ind w:left="930" w:hanging="360"/>
      </w:pPr>
    </w:lvl>
  </w:abstractNum>
  <w:abstractNum w:abstractNumId="7">
    <w:nsid w:val="11483324"/>
    <w:multiLevelType w:val="singleLevel"/>
    <w:tmpl w:val="C9B6DA66"/>
    <w:lvl w:ilvl="0">
      <w:start w:val="1"/>
      <w:numFmt w:val="decimal"/>
      <w:lvlText w:val="%1."/>
      <w:lvlJc w:val="left"/>
      <w:pPr>
        <w:tabs>
          <w:tab w:val="num" w:pos="360"/>
        </w:tabs>
        <w:ind w:left="360" w:hanging="360"/>
      </w:pPr>
      <w:rPr>
        <w:rFonts w:hint="default"/>
        <w:b/>
      </w:rPr>
    </w:lvl>
  </w:abstractNum>
  <w:abstractNum w:abstractNumId="8">
    <w:nsid w:val="12DB20D5"/>
    <w:multiLevelType w:val="singleLevel"/>
    <w:tmpl w:val="C9B6DA66"/>
    <w:lvl w:ilvl="0">
      <w:start w:val="1"/>
      <w:numFmt w:val="decimal"/>
      <w:lvlText w:val="%1."/>
      <w:lvlJc w:val="left"/>
      <w:pPr>
        <w:tabs>
          <w:tab w:val="num" w:pos="360"/>
        </w:tabs>
        <w:ind w:left="360" w:hanging="360"/>
      </w:pPr>
      <w:rPr>
        <w:rFonts w:hint="default"/>
        <w:b/>
      </w:rPr>
    </w:lvl>
  </w:abstractNum>
  <w:abstractNum w:abstractNumId="9">
    <w:nsid w:val="136659BB"/>
    <w:multiLevelType w:val="hybridMultilevel"/>
    <w:tmpl w:val="699CEE66"/>
    <w:lvl w:ilvl="0" w:tplc="9092C7B0">
      <w:start w:val="4"/>
      <w:numFmt w:val="bullet"/>
      <w:lvlText w:val="-"/>
      <w:lvlJc w:val="left"/>
      <w:pPr>
        <w:tabs>
          <w:tab w:val="num" w:pos="720"/>
        </w:tabs>
        <w:ind w:left="720" w:hanging="360"/>
      </w:pPr>
      <w:rPr>
        <w:rFonts w:ascii="Garamond" w:eastAsia="Calibri"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nsid w:val="14B813D0"/>
    <w:multiLevelType w:val="singleLevel"/>
    <w:tmpl w:val="C9B6DA66"/>
    <w:lvl w:ilvl="0">
      <w:start w:val="1"/>
      <w:numFmt w:val="decimal"/>
      <w:lvlText w:val="%1."/>
      <w:lvlJc w:val="left"/>
      <w:pPr>
        <w:tabs>
          <w:tab w:val="num" w:pos="360"/>
        </w:tabs>
        <w:ind w:left="360" w:hanging="360"/>
      </w:pPr>
      <w:rPr>
        <w:rFonts w:hint="default"/>
        <w:b/>
      </w:rPr>
    </w:lvl>
  </w:abstractNum>
  <w:abstractNum w:abstractNumId="11">
    <w:nsid w:val="23577BCA"/>
    <w:multiLevelType w:val="singleLevel"/>
    <w:tmpl w:val="C9B6DA66"/>
    <w:lvl w:ilvl="0">
      <w:start w:val="1"/>
      <w:numFmt w:val="decimal"/>
      <w:lvlText w:val="%1."/>
      <w:lvlJc w:val="left"/>
      <w:pPr>
        <w:tabs>
          <w:tab w:val="num" w:pos="360"/>
        </w:tabs>
        <w:ind w:left="360" w:hanging="360"/>
      </w:pPr>
      <w:rPr>
        <w:rFonts w:hint="default"/>
        <w:b/>
      </w:rPr>
    </w:lvl>
  </w:abstractNum>
  <w:abstractNum w:abstractNumId="12">
    <w:nsid w:val="24F61D13"/>
    <w:multiLevelType w:val="singleLevel"/>
    <w:tmpl w:val="C9B6DA66"/>
    <w:lvl w:ilvl="0">
      <w:start w:val="1"/>
      <w:numFmt w:val="decimal"/>
      <w:lvlText w:val="%1."/>
      <w:lvlJc w:val="left"/>
      <w:pPr>
        <w:tabs>
          <w:tab w:val="num" w:pos="360"/>
        </w:tabs>
        <w:ind w:left="360" w:hanging="360"/>
      </w:pPr>
      <w:rPr>
        <w:rFonts w:hint="default"/>
        <w:b/>
      </w:rPr>
    </w:lvl>
  </w:abstractNum>
  <w:abstractNum w:abstractNumId="13">
    <w:nsid w:val="281C686E"/>
    <w:multiLevelType w:val="singleLevel"/>
    <w:tmpl w:val="00000009"/>
    <w:lvl w:ilvl="0">
      <w:start w:val="1"/>
      <w:numFmt w:val="decimal"/>
      <w:lvlText w:val="%1."/>
      <w:lvlJc w:val="left"/>
      <w:pPr>
        <w:tabs>
          <w:tab w:val="num" w:pos="0"/>
        </w:tabs>
        <w:ind w:left="360" w:hanging="360"/>
      </w:pPr>
      <w:rPr>
        <w:b/>
      </w:rPr>
    </w:lvl>
  </w:abstractNum>
  <w:abstractNum w:abstractNumId="14">
    <w:nsid w:val="29142239"/>
    <w:multiLevelType w:val="hybridMultilevel"/>
    <w:tmpl w:val="1E865AAE"/>
    <w:lvl w:ilvl="0" w:tplc="9092C7B0">
      <w:start w:val="4"/>
      <w:numFmt w:val="bullet"/>
      <w:lvlText w:val="-"/>
      <w:lvlJc w:val="left"/>
      <w:pPr>
        <w:ind w:left="720" w:hanging="360"/>
      </w:pPr>
      <w:rPr>
        <w:rFonts w:ascii="Garamond" w:eastAsia="Calibri" w:hAnsi="Garamond"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AA241D8"/>
    <w:multiLevelType w:val="singleLevel"/>
    <w:tmpl w:val="C9B6DA66"/>
    <w:lvl w:ilvl="0">
      <w:start w:val="1"/>
      <w:numFmt w:val="decimal"/>
      <w:lvlText w:val="%1."/>
      <w:lvlJc w:val="left"/>
      <w:pPr>
        <w:tabs>
          <w:tab w:val="num" w:pos="360"/>
        </w:tabs>
        <w:ind w:left="360" w:hanging="360"/>
      </w:pPr>
      <w:rPr>
        <w:rFonts w:hint="default"/>
        <w:b/>
      </w:rPr>
    </w:lvl>
  </w:abstractNum>
  <w:abstractNum w:abstractNumId="16">
    <w:nsid w:val="2D2055EE"/>
    <w:multiLevelType w:val="singleLevel"/>
    <w:tmpl w:val="C9B6DA66"/>
    <w:lvl w:ilvl="0">
      <w:start w:val="1"/>
      <w:numFmt w:val="decimal"/>
      <w:lvlText w:val="%1."/>
      <w:lvlJc w:val="left"/>
      <w:pPr>
        <w:tabs>
          <w:tab w:val="num" w:pos="360"/>
        </w:tabs>
        <w:ind w:left="360" w:hanging="360"/>
      </w:pPr>
      <w:rPr>
        <w:rFonts w:hint="default"/>
        <w:b/>
      </w:rPr>
    </w:lvl>
  </w:abstractNum>
  <w:abstractNum w:abstractNumId="17">
    <w:nsid w:val="2E552ADF"/>
    <w:multiLevelType w:val="hybridMultilevel"/>
    <w:tmpl w:val="194CF474"/>
    <w:lvl w:ilvl="0" w:tplc="B9E4D54C">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220297D"/>
    <w:multiLevelType w:val="singleLevel"/>
    <w:tmpl w:val="C9B6DA66"/>
    <w:lvl w:ilvl="0">
      <w:start w:val="1"/>
      <w:numFmt w:val="decimal"/>
      <w:lvlText w:val="%1."/>
      <w:lvlJc w:val="left"/>
      <w:pPr>
        <w:tabs>
          <w:tab w:val="num" w:pos="360"/>
        </w:tabs>
        <w:ind w:left="360" w:hanging="360"/>
      </w:pPr>
      <w:rPr>
        <w:rFonts w:hint="default"/>
        <w:b/>
      </w:rPr>
    </w:lvl>
  </w:abstractNum>
  <w:abstractNum w:abstractNumId="19">
    <w:nsid w:val="32867DB6"/>
    <w:multiLevelType w:val="hybridMultilevel"/>
    <w:tmpl w:val="129A1786"/>
    <w:lvl w:ilvl="0" w:tplc="9092C7B0">
      <w:start w:val="4"/>
      <w:numFmt w:val="bullet"/>
      <w:lvlText w:val="-"/>
      <w:lvlJc w:val="left"/>
      <w:pPr>
        <w:ind w:left="360" w:hanging="360"/>
      </w:pPr>
      <w:rPr>
        <w:rFonts w:ascii="Garamond" w:eastAsia="Calibri"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88E5FD4"/>
    <w:multiLevelType w:val="hybridMultilevel"/>
    <w:tmpl w:val="046CE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A093323"/>
    <w:multiLevelType w:val="hybridMultilevel"/>
    <w:tmpl w:val="FEC2F94C"/>
    <w:lvl w:ilvl="0" w:tplc="9092C7B0">
      <w:start w:val="4"/>
      <w:numFmt w:val="bullet"/>
      <w:lvlText w:val="-"/>
      <w:lvlJc w:val="left"/>
      <w:pPr>
        <w:ind w:left="720" w:hanging="360"/>
      </w:pPr>
      <w:rPr>
        <w:rFonts w:ascii="Garamond" w:eastAsia="Calibri"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F736DEA"/>
    <w:multiLevelType w:val="singleLevel"/>
    <w:tmpl w:val="83FE3C5E"/>
    <w:lvl w:ilvl="0">
      <w:start w:val="1"/>
      <w:numFmt w:val="decimal"/>
      <w:lvlText w:val="%1."/>
      <w:lvlJc w:val="left"/>
      <w:pPr>
        <w:tabs>
          <w:tab w:val="num" w:pos="360"/>
        </w:tabs>
        <w:ind w:left="360" w:hanging="360"/>
      </w:pPr>
      <w:rPr>
        <w:rFonts w:hint="default"/>
        <w:b/>
      </w:rPr>
    </w:lvl>
  </w:abstractNum>
  <w:abstractNum w:abstractNumId="23">
    <w:nsid w:val="463238A9"/>
    <w:multiLevelType w:val="multilevel"/>
    <w:tmpl w:val="C4D49450"/>
    <w:lvl w:ilvl="0">
      <w:start w:val="1"/>
      <w:numFmt w:val="decimal"/>
      <w:lvlText w:val="%1."/>
      <w:lvlJc w:val="left"/>
      <w:pPr>
        <w:tabs>
          <w:tab w:val="num" w:pos="1250"/>
        </w:tabs>
        <w:ind w:left="890" w:hanging="360"/>
      </w:pPr>
      <w:rPr>
        <w:rFonts w:hint="default"/>
        <w:b/>
        <w:sz w:val="24"/>
        <w:szCs w:val="24"/>
      </w:rPr>
    </w:lvl>
    <w:lvl w:ilvl="1">
      <w:start w:val="1"/>
      <w:numFmt w:val="upperLetter"/>
      <w:lvlText w:val="%1.%2."/>
      <w:lvlJc w:val="center"/>
      <w:pPr>
        <w:tabs>
          <w:tab w:val="num" w:pos="1322"/>
        </w:tabs>
        <w:ind w:left="1322" w:hanging="999"/>
      </w:pPr>
      <w:rPr>
        <w:rFonts w:ascii="Arial" w:hAnsi="Arial" w:cs="Arial"/>
        <w:b/>
        <w:i w:val="0"/>
        <w:sz w:val="28"/>
      </w:rPr>
    </w:lvl>
    <w:lvl w:ilvl="2">
      <w:start w:val="1"/>
      <w:numFmt w:val="upperLetter"/>
      <w:lvlText w:val="%2.%3."/>
      <w:lvlJc w:val="left"/>
      <w:pPr>
        <w:tabs>
          <w:tab w:val="num" w:pos="1754"/>
        </w:tabs>
        <w:ind w:left="1754" w:hanging="504"/>
      </w:pPr>
    </w:lvl>
    <w:lvl w:ilvl="3">
      <w:start w:val="1"/>
      <w:numFmt w:val="decimal"/>
      <w:lvlText w:val="%1.%2.%3.%4."/>
      <w:lvlJc w:val="left"/>
      <w:pPr>
        <w:tabs>
          <w:tab w:val="num" w:pos="2690"/>
        </w:tabs>
        <w:ind w:left="2258" w:hanging="648"/>
      </w:pPr>
    </w:lvl>
    <w:lvl w:ilvl="4">
      <w:start w:val="1"/>
      <w:numFmt w:val="decimal"/>
      <w:lvlText w:val="%1.%2.%3.%4.%5."/>
      <w:lvlJc w:val="left"/>
      <w:pPr>
        <w:tabs>
          <w:tab w:val="num" w:pos="3050"/>
        </w:tabs>
        <w:ind w:left="2762" w:hanging="792"/>
      </w:pPr>
    </w:lvl>
    <w:lvl w:ilvl="5">
      <w:start w:val="1"/>
      <w:numFmt w:val="decimal"/>
      <w:lvlText w:val="%1.%2.%3.%4.%5.%6."/>
      <w:lvlJc w:val="left"/>
      <w:pPr>
        <w:tabs>
          <w:tab w:val="num" w:pos="3410"/>
        </w:tabs>
        <w:ind w:left="3266" w:hanging="936"/>
      </w:pPr>
    </w:lvl>
    <w:lvl w:ilvl="6">
      <w:start w:val="1"/>
      <w:numFmt w:val="decimal"/>
      <w:lvlText w:val="%1.%2.%3.%4.%5.%6.%7."/>
      <w:lvlJc w:val="left"/>
      <w:pPr>
        <w:tabs>
          <w:tab w:val="num" w:pos="4130"/>
        </w:tabs>
        <w:ind w:left="3770" w:hanging="1080"/>
      </w:pPr>
    </w:lvl>
    <w:lvl w:ilvl="7">
      <w:start w:val="1"/>
      <w:numFmt w:val="decimal"/>
      <w:lvlText w:val="%1.%2.%3.%4.%5.%6.%7.%8."/>
      <w:lvlJc w:val="left"/>
      <w:pPr>
        <w:tabs>
          <w:tab w:val="num" w:pos="4490"/>
        </w:tabs>
        <w:ind w:left="4274" w:hanging="1224"/>
      </w:pPr>
    </w:lvl>
    <w:lvl w:ilvl="8">
      <w:start w:val="1"/>
      <w:numFmt w:val="decimal"/>
      <w:lvlText w:val="%1.%2.%3.%4.%5.%6.%7.%8.%9."/>
      <w:lvlJc w:val="left"/>
      <w:pPr>
        <w:tabs>
          <w:tab w:val="num" w:pos="5210"/>
        </w:tabs>
        <w:ind w:left="4850" w:hanging="1440"/>
      </w:pPr>
    </w:lvl>
  </w:abstractNum>
  <w:abstractNum w:abstractNumId="24">
    <w:nsid w:val="48047768"/>
    <w:multiLevelType w:val="singleLevel"/>
    <w:tmpl w:val="C9B6DA66"/>
    <w:lvl w:ilvl="0">
      <w:start w:val="1"/>
      <w:numFmt w:val="decimal"/>
      <w:lvlText w:val="%1."/>
      <w:lvlJc w:val="left"/>
      <w:pPr>
        <w:tabs>
          <w:tab w:val="num" w:pos="360"/>
        </w:tabs>
        <w:ind w:left="360" w:hanging="360"/>
      </w:pPr>
      <w:rPr>
        <w:rFonts w:hint="default"/>
        <w:b/>
      </w:rPr>
    </w:lvl>
  </w:abstractNum>
  <w:abstractNum w:abstractNumId="25">
    <w:nsid w:val="4BF00245"/>
    <w:multiLevelType w:val="singleLevel"/>
    <w:tmpl w:val="C9B6DA66"/>
    <w:lvl w:ilvl="0">
      <w:start w:val="1"/>
      <w:numFmt w:val="decimal"/>
      <w:lvlText w:val="%1."/>
      <w:lvlJc w:val="left"/>
      <w:pPr>
        <w:tabs>
          <w:tab w:val="num" w:pos="360"/>
        </w:tabs>
        <w:ind w:left="360" w:hanging="360"/>
      </w:pPr>
      <w:rPr>
        <w:rFonts w:hint="default"/>
        <w:b/>
      </w:rPr>
    </w:lvl>
  </w:abstractNum>
  <w:abstractNum w:abstractNumId="26">
    <w:nsid w:val="4EF3161E"/>
    <w:multiLevelType w:val="hybridMultilevel"/>
    <w:tmpl w:val="542C7D9A"/>
    <w:lvl w:ilvl="0" w:tplc="87C02FC6">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55E3667"/>
    <w:multiLevelType w:val="hybridMultilevel"/>
    <w:tmpl w:val="B154735C"/>
    <w:lvl w:ilvl="0" w:tplc="9092C7B0">
      <w:start w:val="4"/>
      <w:numFmt w:val="bullet"/>
      <w:lvlText w:val="-"/>
      <w:lvlJc w:val="left"/>
      <w:pPr>
        <w:ind w:left="862" w:hanging="360"/>
      </w:pPr>
      <w:rPr>
        <w:rFonts w:ascii="Garamond" w:eastAsia="Calibri"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8">
    <w:nsid w:val="676D2029"/>
    <w:multiLevelType w:val="hybridMultilevel"/>
    <w:tmpl w:val="19BEDFB8"/>
    <w:lvl w:ilvl="0" w:tplc="102E2DD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C816045"/>
    <w:multiLevelType w:val="hybridMultilevel"/>
    <w:tmpl w:val="16B80236"/>
    <w:lvl w:ilvl="0" w:tplc="5BE01DC6">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30">
    <w:nsid w:val="6FC52FF6"/>
    <w:multiLevelType w:val="singleLevel"/>
    <w:tmpl w:val="C9B6DA66"/>
    <w:lvl w:ilvl="0">
      <w:start w:val="1"/>
      <w:numFmt w:val="decimal"/>
      <w:lvlText w:val="%1."/>
      <w:lvlJc w:val="left"/>
      <w:pPr>
        <w:tabs>
          <w:tab w:val="num" w:pos="360"/>
        </w:tabs>
        <w:ind w:left="360" w:hanging="360"/>
      </w:pPr>
      <w:rPr>
        <w:rFonts w:hint="default"/>
        <w:b/>
      </w:rPr>
    </w:lvl>
  </w:abstractNum>
  <w:abstractNum w:abstractNumId="31">
    <w:nsid w:val="75963D7F"/>
    <w:multiLevelType w:val="hybridMultilevel"/>
    <w:tmpl w:val="53788B7C"/>
    <w:lvl w:ilvl="0" w:tplc="ECF04C0E">
      <w:start w:val="1"/>
      <w:numFmt w:val="bullet"/>
      <w:lvlText w:val=""/>
      <w:lvlJc w:val="left"/>
      <w:pPr>
        <w:ind w:left="36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D433B6E"/>
    <w:multiLevelType w:val="singleLevel"/>
    <w:tmpl w:val="C9B6DA66"/>
    <w:lvl w:ilvl="0">
      <w:start w:val="1"/>
      <w:numFmt w:val="decimal"/>
      <w:lvlText w:val="%1."/>
      <w:lvlJc w:val="left"/>
      <w:pPr>
        <w:tabs>
          <w:tab w:val="num" w:pos="360"/>
        </w:tabs>
        <w:ind w:left="360" w:hanging="360"/>
      </w:pPr>
      <w:rPr>
        <w:rFonts w:hint="default"/>
        <w:b/>
      </w:rPr>
    </w:lvl>
  </w:abstractNum>
  <w:num w:numId="1">
    <w:abstractNumId w:val="31"/>
  </w:num>
  <w:num w:numId="2">
    <w:abstractNumId w:val="28"/>
  </w:num>
  <w:num w:numId="3">
    <w:abstractNumId w:val="4"/>
  </w:num>
  <w:num w:numId="4">
    <w:abstractNumId w:val="23"/>
  </w:num>
  <w:num w:numId="5">
    <w:abstractNumId w:val="13"/>
  </w:num>
  <w:num w:numId="6">
    <w:abstractNumId w:val="6"/>
  </w:num>
  <w:num w:numId="7">
    <w:abstractNumId w:val="22"/>
  </w:num>
  <w:num w:numId="8">
    <w:abstractNumId w:val="8"/>
  </w:num>
  <w:num w:numId="9">
    <w:abstractNumId w:val="30"/>
  </w:num>
  <w:num w:numId="10">
    <w:abstractNumId w:val="16"/>
  </w:num>
  <w:num w:numId="11">
    <w:abstractNumId w:val="15"/>
  </w:num>
  <w:num w:numId="12">
    <w:abstractNumId w:val="25"/>
  </w:num>
  <w:num w:numId="13">
    <w:abstractNumId w:val="3"/>
  </w:num>
  <w:num w:numId="14">
    <w:abstractNumId w:val="1"/>
  </w:num>
  <w:num w:numId="15">
    <w:abstractNumId w:val="7"/>
  </w:num>
  <w:num w:numId="16">
    <w:abstractNumId w:val="0"/>
  </w:num>
  <w:num w:numId="17">
    <w:abstractNumId w:val="10"/>
  </w:num>
  <w:num w:numId="18">
    <w:abstractNumId w:val="32"/>
  </w:num>
  <w:num w:numId="19">
    <w:abstractNumId w:val="24"/>
  </w:num>
  <w:num w:numId="20">
    <w:abstractNumId w:val="12"/>
  </w:num>
  <w:num w:numId="21">
    <w:abstractNumId w:val="2"/>
  </w:num>
  <w:num w:numId="22">
    <w:abstractNumId w:val="5"/>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 w:numId="26">
    <w:abstractNumId w:val="11"/>
  </w:num>
  <w:num w:numId="27">
    <w:abstractNumId w:val="14"/>
  </w:num>
  <w:num w:numId="28">
    <w:abstractNumId w:val="9"/>
  </w:num>
  <w:num w:numId="29">
    <w:abstractNumId w:val="27"/>
  </w:num>
  <w:num w:numId="30">
    <w:abstractNumId w:val="19"/>
  </w:num>
  <w:num w:numId="31">
    <w:abstractNumId w:val="21"/>
  </w:num>
  <w:num w:numId="32">
    <w:abstractNumId w:val="26"/>
  </w:num>
  <w:num w:numId="33">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Szabó-Gothard Máté">
    <w15:presenceInfo w15:providerId="AD" w15:userId="S-1-5-21-1177238915-287218729-1801674531-576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097"/>
    <w:rsid w:val="000348A4"/>
    <w:rsid w:val="000513C7"/>
    <w:rsid w:val="000D5FC5"/>
    <w:rsid w:val="00254E2A"/>
    <w:rsid w:val="0027604F"/>
    <w:rsid w:val="00394814"/>
    <w:rsid w:val="004208D4"/>
    <w:rsid w:val="00515E8B"/>
    <w:rsid w:val="005A0B94"/>
    <w:rsid w:val="00631499"/>
    <w:rsid w:val="006D7C1B"/>
    <w:rsid w:val="00760851"/>
    <w:rsid w:val="007A24B3"/>
    <w:rsid w:val="0096455F"/>
    <w:rsid w:val="00C52097"/>
    <w:rsid w:val="00D64146"/>
    <w:rsid w:val="00E110E6"/>
    <w:rsid w:val="00E63A3E"/>
    <w:rsid w:val="00E9379F"/>
    <w:rsid w:val="00ED3FBA"/>
    <w:rsid w:val="00F55BD9"/>
    <w:rsid w:val="00FE5668"/>
    <w:rsid w:val="00FF3629"/>
  </w:rsids>
  <m:mathPr>
    <m:mathFont m:val="Cambria Math"/>
    <m:brkBin m:val="before"/>
    <m:brkBinSub m:val="--"/>
    <m:smallFrac m:val="0"/>
    <m:dispDef/>
    <m:lMargin m:val="0"/>
    <m:rMargin m:val="0"/>
    <m:defJc m:val="centerGroup"/>
    <m:wrapIndent m:val="1440"/>
    <m:intLim m:val="subSup"/>
    <m:naryLim m:val="undOvr"/>
  </m:mathPr>
  <w:themeFontLang w:val="hu-H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B31990-73F7-4ADA-85E8-33FA4F73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52097"/>
    <w:pPr>
      <w:widowControl w:val="0"/>
      <w:adjustRightInd w:val="0"/>
      <w:spacing w:after="120" w:line="360" w:lineRule="atLeast"/>
      <w:jc w:val="both"/>
      <w:textAlignment w:val="baseline"/>
    </w:pPr>
    <w:rPr>
      <w:rFonts w:ascii="Times New Roman" w:eastAsia="Times New Roman" w:hAnsi="Times New Roman" w:cs="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Alcm"/>
    <w:link w:val="CmChar1"/>
    <w:qFormat/>
    <w:rsid w:val="00C52097"/>
    <w:pPr>
      <w:pBdr>
        <w:top w:val="single" w:sz="4" w:space="1" w:color="000000"/>
        <w:left w:val="single" w:sz="4" w:space="4" w:color="000000"/>
        <w:bottom w:val="single" w:sz="4" w:space="1" w:color="000000"/>
        <w:right w:val="single" w:sz="4" w:space="4" w:color="000000"/>
      </w:pBdr>
      <w:suppressAutoHyphens/>
      <w:spacing w:before="120"/>
      <w:jc w:val="center"/>
    </w:pPr>
    <w:rPr>
      <w:b/>
      <w:bCs/>
      <w:kern w:val="1"/>
      <w:sz w:val="32"/>
      <w:szCs w:val="32"/>
      <w:lang w:val="en-GB" w:eastAsia="ar-SA"/>
    </w:rPr>
  </w:style>
  <w:style w:type="character" w:customStyle="1" w:styleId="CmChar">
    <w:name w:val="Cím Char"/>
    <w:basedOn w:val="Bekezdsalapbettpusa"/>
    <w:uiPriority w:val="10"/>
    <w:rsid w:val="00C52097"/>
    <w:rPr>
      <w:rFonts w:asciiTheme="majorHAnsi" w:eastAsiaTheme="majorEastAsia" w:hAnsiTheme="majorHAnsi" w:cstheme="majorBidi"/>
      <w:color w:val="17365D" w:themeColor="text2" w:themeShade="BF"/>
      <w:spacing w:val="5"/>
      <w:kern w:val="28"/>
      <w:sz w:val="52"/>
      <w:szCs w:val="52"/>
      <w:lang w:eastAsia="en-US"/>
    </w:rPr>
  </w:style>
  <w:style w:type="paragraph" w:styleId="Szvegtrzsbehzssal">
    <w:name w:val="Body Text Indent"/>
    <w:basedOn w:val="Norml"/>
    <w:link w:val="SzvegtrzsbehzssalChar"/>
    <w:semiHidden/>
    <w:rsid w:val="00C52097"/>
    <w:pPr>
      <w:suppressAutoHyphens/>
      <w:spacing w:before="120"/>
      <w:ind w:left="283"/>
    </w:pPr>
    <w:rPr>
      <w:sz w:val="24"/>
      <w:szCs w:val="24"/>
      <w:lang w:val="en-GB" w:eastAsia="ar-SA"/>
    </w:rPr>
  </w:style>
  <w:style w:type="character" w:customStyle="1" w:styleId="SzvegtrzsbehzssalChar">
    <w:name w:val="Szövegtörzs behúzással Char"/>
    <w:basedOn w:val="Bekezdsalapbettpusa"/>
    <w:link w:val="Szvegtrzsbehzssal"/>
    <w:semiHidden/>
    <w:rsid w:val="00C52097"/>
    <w:rPr>
      <w:rFonts w:ascii="Times New Roman" w:eastAsia="Times New Roman" w:hAnsi="Times New Roman" w:cs="Times New Roman"/>
      <w:sz w:val="24"/>
      <w:szCs w:val="24"/>
      <w:lang w:val="en-GB" w:eastAsia="ar-SA"/>
    </w:rPr>
  </w:style>
  <w:style w:type="paragraph" w:styleId="Listaszerbekezds">
    <w:name w:val="List Paragraph"/>
    <w:aliases w:val="lista_2"/>
    <w:basedOn w:val="Norml"/>
    <w:link w:val="ListaszerbekezdsChar"/>
    <w:uiPriority w:val="99"/>
    <w:qFormat/>
    <w:rsid w:val="00C52097"/>
    <w:pPr>
      <w:suppressAutoHyphens/>
      <w:spacing w:before="120"/>
      <w:ind w:left="720"/>
    </w:pPr>
    <w:rPr>
      <w:rFonts w:ascii="Verdana" w:hAnsi="Verdana"/>
      <w:szCs w:val="24"/>
      <w:lang w:val="x-none" w:eastAsia="ar-SA"/>
    </w:rPr>
  </w:style>
  <w:style w:type="character" w:customStyle="1" w:styleId="CmChar1">
    <w:name w:val="Cím Char1"/>
    <w:link w:val="Cm"/>
    <w:rsid w:val="00C52097"/>
    <w:rPr>
      <w:rFonts w:ascii="Times New Roman" w:eastAsia="Times New Roman" w:hAnsi="Times New Roman" w:cs="Times New Roman"/>
      <w:b/>
      <w:bCs/>
      <w:kern w:val="1"/>
      <w:sz w:val="32"/>
      <w:szCs w:val="32"/>
      <w:lang w:val="en-GB" w:eastAsia="ar-SA"/>
    </w:rPr>
  </w:style>
  <w:style w:type="paragraph" w:customStyle="1" w:styleId="Szvegtrzs21">
    <w:name w:val="Szövegtörzs 21"/>
    <w:basedOn w:val="Norml"/>
    <w:rsid w:val="00C52097"/>
    <w:pPr>
      <w:widowControl/>
      <w:suppressAutoHyphens/>
      <w:adjustRightInd/>
      <w:spacing w:before="120" w:line="480" w:lineRule="auto"/>
      <w:textAlignment w:val="auto"/>
    </w:pPr>
    <w:rPr>
      <w:rFonts w:cs="Arial"/>
      <w:sz w:val="24"/>
      <w:szCs w:val="24"/>
      <w:lang w:val="en-GB" w:eastAsia="ar-SA"/>
    </w:rPr>
  </w:style>
  <w:style w:type="paragraph" w:customStyle="1" w:styleId="Default">
    <w:name w:val="Default"/>
    <w:rsid w:val="00C52097"/>
    <w:pPr>
      <w:autoSpaceDE w:val="0"/>
      <w:autoSpaceDN w:val="0"/>
      <w:adjustRightInd w:val="0"/>
      <w:spacing w:after="0" w:line="240" w:lineRule="auto"/>
      <w:jc w:val="both"/>
    </w:pPr>
    <w:rPr>
      <w:rFonts w:ascii="Bookman Old Style" w:eastAsia="Times New Roman" w:hAnsi="Bookman Old Style" w:cs="Bookman Old Style"/>
      <w:color w:val="000000"/>
      <w:sz w:val="24"/>
      <w:szCs w:val="24"/>
      <w:lang w:eastAsia="hu-HU"/>
    </w:rPr>
  </w:style>
  <w:style w:type="paragraph" w:styleId="Szvegtrzsbehzssal2">
    <w:name w:val="Body Text Indent 2"/>
    <w:basedOn w:val="Norml"/>
    <w:link w:val="Szvegtrzsbehzssal2Char"/>
    <w:semiHidden/>
    <w:rsid w:val="00C52097"/>
    <w:pPr>
      <w:widowControl/>
      <w:suppressAutoHyphens/>
      <w:adjustRightInd/>
      <w:spacing w:line="480" w:lineRule="auto"/>
      <w:ind w:left="283"/>
      <w:textAlignment w:val="auto"/>
    </w:pPr>
    <w:rPr>
      <w:rFonts w:ascii="Arial" w:hAnsi="Arial"/>
      <w:sz w:val="24"/>
      <w:szCs w:val="24"/>
      <w:lang w:val="x-none" w:eastAsia="ar-SA"/>
    </w:rPr>
  </w:style>
  <w:style w:type="character" w:customStyle="1" w:styleId="Szvegtrzsbehzssal2Char">
    <w:name w:val="Szövegtörzs behúzással 2 Char"/>
    <w:basedOn w:val="Bekezdsalapbettpusa"/>
    <w:link w:val="Szvegtrzsbehzssal2"/>
    <w:semiHidden/>
    <w:rsid w:val="00C52097"/>
    <w:rPr>
      <w:rFonts w:ascii="Arial" w:eastAsia="Times New Roman" w:hAnsi="Arial" w:cs="Times New Roman"/>
      <w:sz w:val="24"/>
      <w:szCs w:val="24"/>
      <w:lang w:val="x-none" w:eastAsia="ar-SA"/>
    </w:rPr>
  </w:style>
  <w:style w:type="paragraph" w:customStyle="1" w:styleId="Szneslista1jellszn1">
    <w:name w:val="Színes lista – 1. jelölőszín1"/>
    <w:basedOn w:val="Norml"/>
    <w:uiPriority w:val="34"/>
    <w:qFormat/>
    <w:rsid w:val="00C52097"/>
    <w:pPr>
      <w:widowControl/>
      <w:suppressAutoHyphens/>
      <w:adjustRightInd/>
      <w:spacing w:before="120" w:line="240" w:lineRule="auto"/>
      <w:ind w:left="720"/>
      <w:textAlignment w:val="auto"/>
    </w:pPr>
    <w:rPr>
      <w:rFonts w:ascii="Verdana" w:eastAsia="Calibri" w:hAnsi="Verdana"/>
      <w:szCs w:val="24"/>
      <w:lang w:eastAsia="ar-SA"/>
    </w:rPr>
  </w:style>
  <w:style w:type="character" w:customStyle="1" w:styleId="ListaszerbekezdsChar">
    <w:name w:val="Listaszerű bekezdés Char"/>
    <w:aliases w:val="lista_2 Char"/>
    <w:link w:val="Listaszerbekezds"/>
    <w:uiPriority w:val="99"/>
    <w:rsid w:val="00C52097"/>
    <w:rPr>
      <w:rFonts w:ascii="Verdana" w:eastAsia="Times New Roman" w:hAnsi="Verdana" w:cs="Times New Roman"/>
      <w:szCs w:val="24"/>
      <w:lang w:val="x-none" w:eastAsia="ar-SA"/>
    </w:rPr>
  </w:style>
  <w:style w:type="paragraph" w:styleId="Alcm">
    <w:name w:val="Subtitle"/>
    <w:basedOn w:val="Norml"/>
    <w:next w:val="Norml"/>
    <w:link w:val="AlcmChar"/>
    <w:uiPriority w:val="11"/>
    <w:qFormat/>
    <w:rsid w:val="00C520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52097"/>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9739</Words>
  <Characters>67203</Characters>
  <Application>Microsoft Office Word</Application>
  <DocSecurity>4</DocSecurity>
  <Lines>560</Lines>
  <Paragraphs>153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Máté</dc:creator>
  <cp:lastModifiedBy>001inf</cp:lastModifiedBy>
  <cp:revision>2</cp:revision>
  <dcterms:created xsi:type="dcterms:W3CDTF">2018-11-27T13:06:00Z</dcterms:created>
  <dcterms:modified xsi:type="dcterms:W3CDTF">2018-11-27T13:06:00Z</dcterms:modified>
</cp:coreProperties>
</file>