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4"/>
          <w:szCs w:val="24"/>
          <w:lang w:val="hu-HU"/>
        </w:rPr>
      </w:pPr>
      <w:r w:rsidRPr="008F15A3">
        <w:rPr>
          <w:rFonts w:cs="Arial"/>
          <w:b/>
          <w:bCs/>
          <w:color w:val="000000"/>
          <w:sz w:val="24"/>
          <w:szCs w:val="24"/>
          <w:lang w:val="hu-HU"/>
        </w:rPr>
        <w:t>MŰSZAKI LEÍRÁS</w:t>
      </w: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Komló,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 xml:space="preserve">Lehár Ferenc </w:t>
      </w:r>
      <w:r w:rsidR="00E06AD8">
        <w:rPr>
          <w:rFonts w:cs="Arial"/>
          <w:color w:val="000000"/>
          <w:sz w:val="20"/>
          <w:szCs w:val="20"/>
          <w:lang w:val="hu-HU"/>
        </w:rPr>
        <w:t>utca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útburkolat-felújítása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Előzmények: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 Város Önkormányzata a kezelésében lévő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 xml:space="preserve">Lehár Ferenc utca </w:t>
      </w:r>
      <w:r w:rsidR="00E06AD8">
        <w:rPr>
          <w:rFonts w:cs="Arial"/>
          <w:color w:val="000000"/>
          <w:sz w:val="20"/>
          <w:szCs w:val="20"/>
          <w:lang w:val="hu-HU"/>
        </w:rPr>
        <w:t>burkolat felújítási munkái</w:t>
      </w:r>
      <w:r w:rsidRPr="008F15A3">
        <w:rPr>
          <w:rFonts w:cs="Arial"/>
          <w:color w:val="000000"/>
          <w:sz w:val="20"/>
          <w:szCs w:val="20"/>
          <w:lang w:val="hu-HU"/>
        </w:rPr>
        <w:t>ról döntött az alábbiak szerint.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0E5573" w:rsidP="008F15A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A Lehár Ferenc utca </w:t>
      </w:r>
      <w:r w:rsidR="00E06AD8">
        <w:rPr>
          <w:rFonts w:cs="Arial"/>
          <w:color w:val="000000"/>
          <w:sz w:val="20"/>
          <w:szCs w:val="20"/>
          <w:lang w:val="hu-HU"/>
        </w:rPr>
        <w:t xml:space="preserve">burkolatának felújítása a </w:t>
      </w:r>
      <w:r w:rsidR="00CC7768" w:rsidRPr="008F15A3">
        <w:rPr>
          <w:rFonts w:cs="Arial"/>
          <w:color w:val="000000"/>
          <w:sz w:val="20"/>
          <w:szCs w:val="20"/>
          <w:lang w:val="hu-HU"/>
        </w:rPr>
        <w:t>Liszt Ferenc utca és a Munkácsy Mihály utca közö</w:t>
      </w:r>
      <w:r w:rsidR="00951C9C">
        <w:rPr>
          <w:rFonts w:cs="Arial"/>
          <w:color w:val="000000"/>
          <w:sz w:val="20"/>
          <w:szCs w:val="20"/>
          <w:lang w:val="hu-HU"/>
        </w:rPr>
        <w:t>tt teljes hosszban, összesen 182</w:t>
      </w:r>
      <w:r w:rsidR="00E06AD8">
        <w:rPr>
          <w:rFonts w:cs="Arial"/>
          <w:color w:val="000000"/>
          <w:sz w:val="20"/>
          <w:szCs w:val="20"/>
          <w:lang w:val="hu-HU"/>
        </w:rPr>
        <w:t xml:space="preserve"> m-en</w:t>
      </w:r>
      <w:r w:rsidR="00DE3D46" w:rsidRPr="008F15A3">
        <w:rPr>
          <w:rFonts w:cs="Arial"/>
          <w:color w:val="000000"/>
          <w:sz w:val="20"/>
          <w:szCs w:val="20"/>
          <w:lang w:val="hu-HU"/>
        </w:rPr>
        <w:t xml:space="preserve">, </w:t>
      </w:r>
      <w:r w:rsidR="00CC7768" w:rsidRPr="008F15A3">
        <w:rPr>
          <w:rFonts w:cs="Arial"/>
          <w:color w:val="000000"/>
          <w:sz w:val="20"/>
          <w:szCs w:val="20"/>
          <w:lang w:val="hu-HU"/>
        </w:rPr>
        <w:t>669</w:t>
      </w:r>
      <w:r w:rsidR="00DE3D46" w:rsidRPr="008F15A3">
        <w:rPr>
          <w:rFonts w:cs="Arial"/>
          <w:color w:val="000000"/>
          <w:sz w:val="20"/>
          <w:szCs w:val="20"/>
          <w:lang w:val="hu-HU"/>
        </w:rPr>
        <w:t xml:space="preserve"> m2 </w:t>
      </w:r>
      <w:r w:rsidR="00CC7768" w:rsidRPr="008F15A3">
        <w:rPr>
          <w:rFonts w:cs="Arial"/>
          <w:color w:val="000000"/>
          <w:sz w:val="20"/>
          <w:szCs w:val="20"/>
          <w:lang w:val="hu-HU"/>
        </w:rPr>
        <w:t>felületen</w:t>
      </w:r>
      <w:r w:rsidR="00DE3D46" w:rsidRPr="008F15A3">
        <w:rPr>
          <w:rFonts w:cs="Arial"/>
          <w:color w:val="000000"/>
          <w:sz w:val="20"/>
          <w:szCs w:val="20"/>
          <w:lang w:val="hu-HU"/>
        </w:rPr>
        <w:t>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 xml:space="preserve">Kivitelezés: </w:t>
      </w:r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5679D6" w:rsidRPr="00A65C4C" w:rsidRDefault="005679D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u w:val="single"/>
          <w:lang w:val="hu-HU"/>
        </w:rPr>
      </w:pPr>
      <w:r w:rsidRPr="00A65C4C">
        <w:rPr>
          <w:rFonts w:cs="Arial"/>
          <w:color w:val="000000"/>
          <w:sz w:val="20"/>
          <w:szCs w:val="20"/>
          <w:u w:val="single"/>
          <w:lang w:val="hu-HU"/>
        </w:rPr>
        <w:t>Lehár Ferenc utca</w:t>
      </w:r>
    </w:p>
    <w:p w:rsidR="005679D6" w:rsidRDefault="005679D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 xml:space="preserve">A betontáblák közötti hézagokat ki kell tisztítani és a hézag szélességének megfelelően kitölteni. </w:t>
      </w:r>
      <w:r w:rsidR="00517087">
        <w:rPr>
          <w:rFonts w:cs="Arial"/>
          <w:color w:val="000000"/>
          <w:sz w:val="20"/>
          <w:szCs w:val="20"/>
          <w:lang w:val="hu-HU"/>
        </w:rPr>
        <w:t xml:space="preserve">A hézagokra aszfaltszövet-rácsot (100 </w:t>
      </w:r>
      <w:proofErr w:type="spellStart"/>
      <w:r w:rsidR="00517087">
        <w:rPr>
          <w:rFonts w:cs="Arial"/>
          <w:color w:val="000000"/>
          <w:sz w:val="20"/>
          <w:szCs w:val="20"/>
          <w:lang w:val="hu-HU"/>
        </w:rPr>
        <w:t>kN</w:t>
      </w:r>
      <w:proofErr w:type="spellEnd"/>
      <w:r w:rsidR="00517087">
        <w:rPr>
          <w:rFonts w:cs="Arial"/>
          <w:color w:val="000000"/>
          <w:sz w:val="20"/>
          <w:szCs w:val="20"/>
          <w:lang w:val="hu-HU"/>
        </w:rPr>
        <w:t>/m) kell fektetni 40 cm szélességben.</w:t>
      </w:r>
    </w:p>
    <w:p w:rsidR="00517087" w:rsidRDefault="00984AC5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Az utca alsó részén rácsos folyóka kerül beépítésre,</w:t>
      </w:r>
      <w:r w:rsidR="00A9103C">
        <w:rPr>
          <w:rFonts w:cs="Arial"/>
          <w:color w:val="000000"/>
          <w:sz w:val="20"/>
          <w:szCs w:val="20"/>
          <w:lang w:val="hu-HU"/>
        </w:rPr>
        <w:t xml:space="preserve"> közúti</w:t>
      </w:r>
      <w:r>
        <w:rPr>
          <w:rFonts w:cs="Arial"/>
          <w:color w:val="000000"/>
          <w:sz w:val="20"/>
          <w:szCs w:val="20"/>
          <w:lang w:val="hu-HU"/>
        </w:rPr>
        <w:t xml:space="preserve"> A terhelésre, az út menti burkolt árokba történő bekötéssel.</w:t>
      </w:r>
    </w:p>
    <w:p w:rsidR="005679D6" w:rsidRDefault="005679D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 xml:space="preserve">Az </w:t>
      </w:r>
      <w:r w:rsidR="00D21A77">
        <w:rPr>
          <w:rFonts w:cs="Arial"/>
          <w:color w:val="000000"/>
          <w:sz w:val="20"/>
          <w:szCs w:val="20"/>
          <w:lang w:val="hu-HU"/>
        </w:rPr>
        <w:t xml:space="preserve">5 cm </w:t>
      </w:r>
      <w:r>
        <w:rPr>
          <w:rFonts w:cs="Arial"/>
          <w:color w:val="000000"/>
          <w:sz w:val="20"/>
          <w:szCs w:val="20"/>
          <w:lang w:val="hu-HU"/>
        </w:rPr>
        <w:t>AC 11 kötő kiegyenlítő aszfaltréteg beépítése után az AC-11 kopóréteget 5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cm vastagságban kell beépíteni.</w:t>
      </w:r>
    </w:p>
    <w:p w:rsidR="005679D6" w:rsidRDefault="005679D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5679D6" w:rsidRDefault="005679D6" w:rsidP="005679D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Kétoldalon 1-1 m szélességben zúzalékos padka kerül kialakításra.</w:t>
      </w:r>
    </w:p>
    <w:p w:rsidR="005679D6" w:rsidRDefault="005679D6" w:rsidP="005679D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kapubejárók csatlakozásának kialakítása a nyertes Vállalkozó feladatát képezi.</w:t>
      </w:r>
    </w:p>
    <w:p w:rsidR="005679D6" w:rsidRDefault="005679D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 nyertes Vállalkozónak valamennyi munkafolyamathoz Technológiai Utasítást, illetve Mintavételi és Megfelelőségigazolási Tervet kell készíteni.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Közművek: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 kivitelezés helyszínein közművek találhatók (ivó- és szennyvízhálózat, csapadékvíz elvezető csatorna, földgázvezeték), azonban a burkolatfelújítás a közművezetékeket nem érinti.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Forgalomszabályozás: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 kivitelezés ideje alatti forgalomszabályozást a Megrendelő Komló Város Önkormányzatával, a helyi közutak kezelőjével: Komló Város Önkormányzat Városgondnokságával</w:t>
      </w:r>
      <w:r w:rsidR="00035A03">
        <w:rPr>
          <w:rFonts w:cs="Arial"/>
          <w:color w:val="000000"/>
          <w:sz w:val="20"/>
          <w:szCs w:val="20"/>
          <w:lang w:val="hu-HU"/>
        </w:rPr>
        <w:t xml:space="preserve"> 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egyeztetni kell. 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 xml:space="preserve">Melléklet: </w:t>
      </w:r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Felújítási munkák </w:t>
      </w:r>
      <w:proofErr w:type="spellStart"/>
      <w:r w:rsidRPr="008F15A3">
        <w:rPr>
          <w:rFonts w:cs="Arial"/>
          <w:color w:val="000000"/>
          <w:sz w:val="20"/>
          <w:szCs w:val="20"/>
          <w:lang w:val="hu-HU"/>
        </w:rPr>
        <w:t>árazatlan</w:t>
      </w:r>
      <w:proofErr w:type="spellEnd"/>
      <w:r w:rsidRPr="008F15A3">
        <w:rPr>
          <w:rFonts w:cs="Arial"/>
          <w:color w:val="000000"/>
          <w:sz w:val="20"/>
          <w:szCs w:val="20"/>
          <w:lang w:val="hu-HU"/>
        </w:rPr>
        <w:t xml:space="preserve"> költségvetése (</w:t>
      </w:r>
      <w:proofErr w:type="spellStart"/>
      <w:r w:rsidRPr="008F15A3">
        <w:rPr>
          <w:rFonts w:cs="Arial"/>
          <w:color w:val="000000"/>
          <w:sz w:val="20"/>
          <w:szCs w:val="20"/>
          <w:lang w:val="hu-HU"/>
        </w:rPr>
        <w:t>excel</w:t>
      </w:r>
      <w:proofErr w:type="spellEnd"/>
      <w:r w:rsidRPr="008F15A3">
        <w:rPr>
          <w:rFonts w:cs="Arial"/>
          <w:color w:val="000000"/>
          <w:sz w:val="20"/>
          <w:szCs w:val="20"/>
          <w:lang w:val="hu-HU"/>
        </w:rPr>
        <w:t xml:space="preserve"> táblázat)</w:t>
      </w:r>
    </w:p>
    <w:p w:rsidR="00207439" w:rsidRPr="008F15A3" w:rsidRDefault="00207439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21A77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 xml:space="preserve">Komló, </w:t>
      </w:r>
      <w:r w:rsidR="00035A03">
        <w:rPr>
          <w:rFonts w:cs="Arial"/>
          <w:color w:val="000000"/>
          <w:sz w:val="20"/>
          <w:szCs w:val="20"/>
          <w:lang w:val="hu-HU"/>
        </w:rPr>
        <w:t>2018. március 28.</w:t>
      </w:r>
      <w:bookmarkStart w:id="0" w:name="_GoBack"/>
      <w:bookmarkEnd w:id="0"/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B2415F" w:rsidRPr="008F15A3" w:rsidRDefault="00B2415F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Komló Város Önkormányzat</w:t>
      </w:r>
    </w:p>
    <w:p w:rsidR="00933B24" w:rsidRPr="008F15A3" w:rsidRDefault="00DE3D46" w:rsidP="00DE3D46">
      <w:pPr>
        <w:ind w:left="5664" w:firstLine="708"/>
        <w:jc w:val="both"/>
        <w:rPr>
          <w:rFonts w:cs="Arial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Ajánlatkérő</w:t>
      </w:r>
    </w:p>
    <w:sectPr w:rsidR="00933B24" w:rsidRPr="008F15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1211E"/>
    <w:multiLevelType w:val="hybridMultilevel"/>
    <w:tmpl w:val="C65AE5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84A"/>
    <w:rsid w:val="00035A03"/>
    <w:rsid w:val="00080A7C"/>
    <w:rsid w:val="000E5573"/>
    <w:rsid w:val="00207439"/>
    <w:rsid w:val="00232115"/>
    <w:rsid w:val="00264791"/>
    <w:rsid w:val="002D3D66"/>
    <w:rsid w:val="00517087"/>
    <w:rsid w:val="005679D6"/>
    <w:rsid w:val="005A16B2"/>
    <w:rsid w:val="00892277"/>
    <w:rsid w:val="008C75F3"/>
    <w:rsid w:val="008F15A3"/>
    <w:rsid w:val="00933B24"/>
    <w:rsid w:val="00951C9C"/>
    <w:rsid w:val="00984AC5"/>
    <w:rsid w:val="00A21506"/>
    <w:rsid w:val="00A65C4C"/>
    <w:rsid w:val="00A9103C"/>
    <w:rsid w:val="00B2415F"/>
    <w:rsid w:val="00B6184A"/>
    <w:rsid w:val="00CC7768"/>
    <w:rsid w:val="00D21A77"/>
    <w:rsid w:val="00D45BBC"/>
    <w:rsid w:val="00DA3DE5"/>
    <w:rsid w:val="00DE3D46"/>
    <w:rsid w:val="00E0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F64A"/>
  <w15:docId w15:val="{6A458FFA-02F1-4D89-9EBD-2C89D73D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1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002gmf</cp:lastModifiedBy>
  <cp:revision>25</cp:revision>
  <dcterms:created xsi:type="dcterms:W3CDTF">2018-02-13T14:57:00Z</dcterms:created>
  <dcterms:modified xsi:type="dcterms:W3CDTF">2018-03-28T09:02:00Z</dcterms:modified>
</cp:coreProperties>
</file>